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06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E732D6" w:rsidP="00143F08">
      <w:pPr>
        <w:contextualSpacing/>
        <w:jc w:val="center"/>
        <w:rPr>
          <w:sz w:val="28"/>
          <w:szCs w:val="28"/>
        </w:rPr>
      </w:pPr>
      <w:r w:rsidRPr="00E732D6">
        <w:rPr>
          <w:sz w:val="28"/>
        </w:rPr>
        <w:t>51.02.02 Социально-культурная деятельность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</w:p>
    <w:p w:rsidR="00050F61" w:rsidRPr="006C5313" w:rsidRDefault="00A04A17" w:rsidP="00050F6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proofErr w:type="gramStart"/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="00C07E35"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 xml:space="preserve">утв. Министерством просвещения РФ 01 марта </w:t>
      </w:r>
      <w:r w:rsidR="00A04A17">
        <w:rPr>
          <w:bCs/>
          <w:sz w:val="28"/>
          <w:szCs w:val="28"/>
        </w:rPr>
        <w:t>2025</w:t>
      </w:r>
      <w:r w:rsidR="00C07E35" w:rsidRPr="001D66DF">
        <w:rPr>
          <w:bCs/>
          <w:sz w:val="28"/>
          <w:szCs w:val="28"/>
        </w:rPr>
        <w:t xml:space="preserve">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5B6D13" w:rsidRDefault="005B6D1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187A8C" w:rsidRPr="00A20A8B" w:rsidTr="004631FD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3F4CC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3F4CC1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187A8C" w:rsidRPr="00A20A8B" w:rsidTr="004631FD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3F4CC1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</w:tr>
      <w:tr w:rsidR="00E92DD5" w:rsidRPr="00A20A8B" w:rsidTr="00A04A17">
        <w:tc>
          <w:tcPr>
            <w:tcW w:w="7668" w:type="dxa"/>
            <w:shd w:val="clear" w:color="auto" w:fill="auto"/>
          </w:tcPr>
          <w:p w:rsidR="00A04A17" w:rsidRPr="00A04A17" w:rsidRDefault="00A04A17" w:rsidP="005B6D1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04A17">
              <w:rPr>
                <w:b/>
                <w:caps/>
              </w:rPr>
              <w:t>ПРИЛОЖЕНИЕ «</w:t>
            </w:r>
            <w:r w:rsidRPr="00A04A17">
              <w:rPr>
                <w:b/>
                <w:bCs/>
                <w:caps/>
              </w:rPr>
              <w:t>ФОНД ОЦЕНОЧНЫХ СРЕДСТВ ДЛЯ ТЕКУЩЕГО (В ТОМ ЧИСЛЕ РУБЕЖНОГО) КОНТРОЛЯ УСПЕВАЕМОСТИ И ПРОМЕЖУТОЧНОЙ АТТЕСТАЦИИ</w:t>
            </w:r>
            <w:r>
              <w:rPr>
                <w:b/>
                <w:bCs/>
                <w:caps/>
              </w:rPr>
              <w:t xml:space="preserve"> </w:t>
            </w:r>
            <w:r w:rsidRPr="00A04A17">
              <w:rPr>
                <w:b/>
                <w:bCs/>
                <w:caps/>
              </w:rPr>
              <w:t xml:space="preserve">ПО ОБЩЕОБРАЗОВАТЕЛЬНОЙ ДИСЦИПЛИНЕ </w:t>
            </w:r>
            <w:r w:rsidRPr="00A04A17">
              <w:rPr>
                <w:b/>
                <w:caps/>
              </w:rPr>
              <w:t>ОУП.06 БИОЛОГИЯ</w:t>
            </w:r>
            <w:r w:rsidR="005B6D13">
              <w:rPr>
                <w:b/>
                <w:caps/>
              </w:rPr>
              <w:t>»</w:t>
            </w:r>
          </w:p>
          <w:p w:rsidR="00E92DD5" w:rsidRPr="00A20A8B" w:rsidRDefault="00E92DD5" w:rsidP="00A04A17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E92DD5" w:rsidRDefault="00A04A17" w:rsidP="00A04A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992FC9" w:rsidRPr="003A504C">
        <w:rPr>
          <w:sz w:val="28"/>
          <w:szCs w:val="28"/>
        </w:rPr>
        <w:t>51.02.02 Социально-культурная деятельность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от 11 ноября 2022 г. N 970 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45486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1E49DC">
        <w:rPr>
          <w:sz w:val="28"/>
          <w:szCs w:val="28"/>
        </w:rPr>
        <w:t>Биология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Pr="00F45486">
        <w:rPr>
          <w:sz w:val="28"/>
          <w:szCs w:val="28"/>
        </w:rPr>
        <w:t>51.02.02 Социально-культурная деятельность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1E49DC">
        <w:rPr>
          <w:sz w:val="28"/>
          <w:szCs w:val="28"/>
        </w:rPr>
        <w:t>агробиотехнологий</w:t>
      </w:r>
      <w:proofErr w:type="spellEnd"/>
      <w:r w:rsidRPr="001E49DC">
        <w:rPr>
          <w:sz w:val="28"/>
          <w:szCs w:val="28"/>
        </w:rPr>
        <w:t>.</w:t>
      </w:r>
    </w:p>
    <w:p w:rsidR="00C07E35" w:rsidRPr="006D772A" w:rsidRDefault="00C07E35" w:rsidP="00AA3E26">
      <w:pPr>
        <w:pStyle w:val="13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самовоспроизведение (репродукция), наследственность, изменчивость, 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энергозависимость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352BA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352BAB">
              <w:rPr>
                <w:rFonts w:eastAsia="Courier New"/>
                <w:color w:val="000000"/>
                <w:lang w:bidi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352BA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352BAB">
              <w:rPr>
                <w:rFonts w:eastAsia="Courier New"/>
                <w:color w:val="000000"/>
                <w:lang w:bidi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proofErr w:type="spellStart"/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941C3">
        <w:rPr>
          <w:sz w:val="28"/>
          <w:szCs w:val="28"/>
        </w:rPr>
        <w:t>34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941C3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941C3">
        <w:rPr>
          <w:sz w:val="28"/>
          <w:szCs w:val="28"/>
        </w:rPr>
        <w:t>34</w:t>
      </w:r>
      <w:r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(</w:t>
      </w:r>
      <w:r w:rsidR="009A45DE">
        <w:rPr>
          <w:sz w:val="28"/>
          <w:szCs w:val="28"/>
        </w:rPr>
        <w:t>2</w:t>
      </w:r>
      <w:r w:rsidR="00D941C3">
        <w:rPr>
          <w:sz w:val="28"/>
          <w:szCs w:val="28"/>
        </w:rPr>
        <w:t>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D941C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3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а 1.2. </w:t>
            </w:r>
            <w:proofErr w:type="spellStart"/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</w:t>
            </w:r>
            <w:proofErr w:type="spell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Клеточная теория (Т. Шванн, М.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Шлейден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прокариотический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эукариотический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Одноклеточные и многоклеточные организмы. Строение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прокариотической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клетки. Строение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эукариотической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0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1.4.</w:t>
            </w:r>
          </w:p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ди</w:t>
            </w:r>
            <w:proofErr w:type="spell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10699"/>
        <w:gridCol w:w="989"/>
        <w:gridCol w:w="1853"/>
      </w:tblGrid>
      <w:tr w:rsidR="00BF3688" w:rsidRPr="0087372F" w:rsidTr="003A32F0">
        <w:trPr>
          <w:trHeight w:hRule="exact" w:val="29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D35205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086292">
        <w:trPr>
          <w:trHeight w:val="24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proofErr w:type="spell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  <w:proofErr w:type="spellEnd"/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87372F" w:rsidRDefault="00D35205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3A32F0">
        <w:trPr>
          <w:trHeight w:hRule="exact" w:val="307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D35205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D7162B">
        <w:trPr>
          <w:trHeight w:hRule="exact" w:val="1280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Видообразование как результат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D7162B">
        <w:trPr>
          <w:trHeight w:hRule="exact" w:val="291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r w:rsidRPr="00D7162B">
              <w:rPr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7162B" w:rsidRPr="0087372F" w:rsidTr="00D7162B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D7162B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986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Северцов</w:t>
            </w:r>
            <w:proofErr w:type="spell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35205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272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</w:tr>
      <w:tr w:rsidR="00D7162B" w:rsidRPr="0087372F" w:rsidTr="00086292">
        <w:trPr>
          <w:trHeight w:hRule="exact" w:val="302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582025" w:rsidP="00D7162B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="00D7162B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386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38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внутриорганизменная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Шелфорда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086292">
        <w:trPr>
          <w:trHeight w:hRule="exact" w:val="295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 1</w:t>
            </w:r>
          </w:p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086292">
        <w:trPr>
          <w:trHeight w:hRule="exact" w:val="271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72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консументы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редуценты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350"/>
          <w:jc w:val="center"/>
        </w:trPr>
        <w:tc>
          <w:tcPr>
            <w:tcW w:w="19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F26D16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hRule="exact" w:val="1044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0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ОК</w:t>
            </w:r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0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Влияние </w:t>
            </w:r>
            <w:proofErr w:type="spell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</w:t>
            </w:r>
            <w:proofErr w:type="spell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164B2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35205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35205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164B2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здоровьесберегающего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164B2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733D8E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BF3688">
            <w:pPr>
              <w:rPr>
                <w:sz w:val="20"/>
                <w:szCs w:val="20"/>
              </w:rPr>
            </w:pPr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Default="00733D8E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Default="00733D8E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33D8E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164B2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B342D1" w:rsidRPr="0087372F" w:rsidTr="004631FD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42D1" w:rsidRPr="0087372F" w:rsidRDefault="00B342D1" w:rsidP="00B342D1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Промежуточная аттестация по дисциплине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42D1" w:rsidRPr="0087372F" w:rsidRDefault="00B342D1" w:rsidP="00B342D1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87372F" w:rsidRDefault="00B342D1" w:rsidP="00B342D1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2D1" w:rsidRPr="0087372F" w:rsidRDefault="00B342D1" w:rsidP="00B342D1"/>
        </w:tc>
      </w:tr>
      <w:tr w:rsidR="00B342D1" w:rsidRPr="0087372F" w:rsidTr="00B342D1">
        <w:trPr>
          <w:trHeight w:hRule="exact" w:val="415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87372F" w:rsidRDefault="00B342D1" w:rsidP="00B342D1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2D1" w:rsidRPr="00582025" w:rsidRDefault="00B342D1" w:rsidP="00B342D1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582025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2D1" w:rsidRPr="0087372F" w:rsidRDefault="00B342D1" w:rsidP="00B342D1"/>
        </w:tc>
      </w:tr>
    </w:tbl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 w:rsidRPr="008D6961">
        <w:rPr>
          <w:sz w:val="28"/>
          <w:szCs w:val="28"/>
          <w:lang w:bidi="ru-RU"/>
        </w:rPr>
        <w:t>презентер</w:t>
      </w:r>
      <w:proofErr w:type="spellEnd"/>
      <w:r w:rsidRPr="008D6961">
        <w:rPr>
          <w:sz w:val="28"/>
          <w:szCs w:val="28"/>
          <w:lang w:bidi="ru-RU"/>
        </w:rPr>
        <w:t xml:space="preserve">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 xml:space="preserve"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8D6961">
        <w:rPr>
          <w:sz w:val="28"/>
          <w:szCs w:val="28"/>
          <w:lang w:bidi="ru-RU"/>
        </w:rPr>
        <w:t>препаровальные</w:t>
      </w:r>
      <w:proofErr w:type="spellEnd"/>
      <w:r w:rsidRPr="008D6961">
        <w:rPr>
          <w:sz w:val="28"/>
          <w:szCs w:val="28"/>
          <w:lang w:bidi="ru-RU"/>
        </w:rPr>
        <w:t xml:space="preserve">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</w:t>
      </w:r>
      <w:proofErr w:type="spellStart"/>
      <w:r w:rsidRPr="008D6961">
        <w:rPr>
          <w:sz w:val="28"/>
          <w:szCs w:val="28"/>
          <w:lang w:bidi="ru-RU"/>
        </w:rPr>
        <w:t>ный</w:t>
      </w:r>
      <w:proofErr w:type="spellEnd"/>
      <w:r w:rsidRPr="008D6961">
        <w:rPr>
          <w:sz w:val="28"/>
          <w:szCs w:val="28"/>
          <w:lang w:bidi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D24F0">
        <w:rPr>
          <w:b/>
          <w:bCs/>
          <w:sz w:val="28"/>
          <w:szCs w:val="28"/>
        </w:rPr>
        <w:t xml:space="preserve">Основные источники: </w:t>
      </w:r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D24F0">
        <w:rPr>
          <w:bCs/>
          <w:sz w:val="28"/>
          <w:szCs w:val="28"/>
        </w:rPr>
        <w:t>1. Биология: для абитуриентов / Р.Г. Заяц [и др.].. — Минск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</w:t>
      </w:r>
      <w:proofErr w:type="spellStart"/>
      <w:r w:rsidRPr="003D24F0">
        <w:rPr>
          <w:bCs/>
          <w:sz w:val="28"/>
          <w:szCs w:val="28"/>
        </w:rPr>
        <w:t>Вышэйшая</w:t>
      </w:r>
      <w:proofErr w:type="spellEnd"/>
      <w:r w:rsidRPr="003D24F0">
        <w:rPr>
          <w:bCs/>
          <w:sz w:val="28"/>
          <w:szCs w:val="28"/>
        </w:rPr>
        <w:t xml:space="preserve"> школа, 2022. — 640 c. — ISBN 978-985-06-3470-2. — Текст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электронный // IPR SMART : [сайт]. — URL: </w:t>
      </w:r>
      <w:hyperlink r:id="rId10" w:history="1">
        <w:r w:rsidRPr="003D24F0">
          <w:rPr>
            <w:rStyle w:val="afb"/>
            <w:bCs/>
            <w:sz w:val="28"/>
            <w:szCs w:val="28"/>
          </w:rPr>
          <w:t>https://www.iprbookshop.ru/130001.html </w:t>
        </w:r>
      </w:hyperlink>
      <w:r w:rsidRPr="003D24F0">
        <w:rPr>
          <w:bCs/>
          <w:sz w:val="28"/>
          <w:szCs w:val="28"/>
        </w:rPr>
        <w:t xml:space="preserve"> </w:t>
      </w:r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D24F0">
        <w:rPr>
          <w:bCs/>
          <w:sz w:val="28"/>
          <w:szCs w:val="28"/>
        </w:rPr>
        <w:t>2. Контрольно-измерительные материалы. Биология. 10 класс /</w:t>
      </w:r>
      <w:proofErr w:type="gramStart"/>
      <w:r w:rsidRPr="003D24F0">
        <w:rPr>
          <w:bCs/>
          <w:sz w:val="28"/>
          <w:szCs w:val="28"/>
        </w:rPr>
        <w:t xml:space="preserve"> .</w:t>
      </w:r>
      <w:proofErr w:type="gramEnd"/>
      <w:r w:rsidRPr="003D24F0">
        <w:rPr>
          <w:bCs/>
          <w:sz w:val="28"/>
          <w:szCs w:val="28"/>
        </w:rPr>
        <w:t xml:space="preserve"> — Москва : ВАКО, 2021. — 80 c. — ISBN 978-5-408-05589-0. — Текст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электронный // IPR SMART : [сайт]. — URL: </w:t>
      </w:r>
      <w:hyperlink r:id="rId11" w:history="1">
        <w:r w:rsidRPr="003D24F0">
          <w:rPr>
            <w:rStyle w:val="afb"/>
            <w:bCs/>
            <w:sz w:val="28"/>
            <w:szCs w:val="28"/>
          </w:rPr>
          <w:t>https://www.iprbookshop.ru/125168.html</w:t>
        </w:r>
      </w:hyperlink>
      <w:r w:rsidRPr="003D24F0">
        <w:rPr>
          <w:bCs/>
          <w:sz w:val="28"/>
          <w:szCs w:val="28"/>
        </w:rPr>
        <w:t xml:space="preserve"> </w:t>
      </w:r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D24F0">
        <w:rPr>
          <w:bCs/>
          <w:sz w:val="28"/>
          <w:szCs w:val="28"/>
        </w:rPr>
        <w:t>3. Контрольно-измерительные материалы. Биология. 11 класс /</w:t>
      </w:r>
      <w:proofErr w:type="gramStart"/>
      <w:r w:rsidRPr="003D24F0">
        <w:rPr>
          <w:bCs/>
          <w:sz w:val="28"/>
          <w:szCs w:val="28"/>
        </w:rPr>
        <w:t xml:space="preserve"> .</w:t>
      </w:r>
      <w:proofErr w:type="gramEnd"/>
      <w:r w:rsidRPr="003D24F0">
        <w:rPr>
          <w:bCs/>
          <w:sz w:val="28"/>
          <w:szCs w:val="28"/>
        </w:rPr>
        <w:t xml:space="preserve"> — Москва : ВАКО, 2021. — 79 c. — ISBN 978-5-408-05590-6. — Текст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электронный // IPR SMART : [сайт]. — URL: </w:t>
      </w:r>
      <w:hyperlink r:id="rId12" w:history="1">
        <w:r w:rsidRPr="003D24F0">
          <w:rPr>
            <w:rStyle w:val="afb"/>
            <w:bCs/>
            <w:sz w:val="28"/>
            <w:szCs w:val="28"/>
          </w:rPr>
          <w:t>https://www.iprbookshop.ru/125169.html</w:t>
        </w:r>
      </w:hyperlink>
      <w:r w:rsidRPr="003D24F0">
        <w:rPr>
          <w:bCs/>
          <w:sz w:val="28"/>
          <w:szCs w:val="28"/>
        </w:rPr>
        <w:t xml:space="preserve"> </w:t>
      </w:r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D24F0">
        <w:rPr>
          <w:b/>
          <w:bCs/>
          <w:sz w:val="28"/>
          <w:szCs w:val="28"/>
        </w:rPr>
        <w:t xml:space="preserve">Дополнительные источники: </w:t>
      </w:r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D24F0">
        <w:rPr>
          <w:bCs/>
          <w:sz w:val="28"/>
          <w:szCs w:val="28"/>
        </w:rPr>
        <w:t xml:space="preserve">1. </w:t>
      </w:r>
      <w:proofErr w:type="spellStart"/>
      <w:r w:rsidRPr="003D24F0">
        <w:rPr>
          <w:bCs/>
          <w:sz w:val="28"/>
          <w:szCs w:val="28"/>
        </w:rPr>
        <w:t>Барреси</w:t>
      </w:r>
      <w:proofErr w:type="spellEnd"/>
      <w:r w:rsidRPr="003D24F0">
        <w:rPr>
          <w:bCs/>
          <w:sz w:val="28"/>
          <w:szCs w:val="28"/>
        </w:rPr>
        <w:t xml:space="preserve"> </w:t>
      </w:r>
      <w:proofErr w:type="spellStart"/>
      <w:r w:rsidRPr="003D24F0">
        <w:rPr>
          <w:bCs/>
          <w:sz w:val="28"/>
          <w:szCs w:val="28"/>
        </w:rPr>
        <w:t>М.Дж.Ф</w:t>
      </w:r>
      <w:proofErr w:type="spellEnd"/>
      <w:r w:rsidRPr="003D24F0">
        <w:rPr>
          <w:bCs/>
          <w:sz w:val="28"/>
          <w:szCs w:val="28"/>
        </w:rPr>
        <w:t xml:space="preserve">. Биология развития / </w:t>
      </w:r>
      <w:proofErr w:type="spellStart"/>
      <w:r w:rsidRPr="003D24F0">
        <w:rPr>
          <w:bCs/>
          <w:sz w:val="28"/>
          <w:szCs w:val="28"/>
        </w:rPr>
        <w:t>Барреси</w:t>
      </w:r>
      <w:proofErr w:type="spellEnd"/>
      <w:r w:rsidRPr="003D24F0">
        <w:rPr>
          <w:bCs/>
          <w:sz w:val="28"/>
          <w:szCs w:val="28"/>
        </w:rPr>
        <w:t xml:space="preserve"> </w:t>
      </w:r>
      <w:proofErr w:type="spellStart"/>
      <w:r w:rsidRPr="003D24F0">
        <w:rPr>
          <w:bCs/>
          <w:sz w:val="28"/>
          <w:szCs w:val="28"/>
        </w:rPr>
        <w:t>М.Дж.Ф</w:t>
      </w:r>
      <w:proofErr w:type="spellEnd"/>
      <w:r w:rsidRPr="003D24F0">
        <w:rPr>
          <w:bCs/>
          <w:sz w:val="28"/>
          <w:szCs w:val="28"/>
        </w:rPr>
        <w:t>., Гилберт С.Ф.. — Москва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Лаборатория знаний, 2022. — 801 c. — ISBN 978-5-00101-984-8. — Текст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электронный // IPR SMART : [сайт]. — URL: </w:t>
      </w:r>
      <w:hyperlink r:id="rId13" w:history="1">
        <w:r w:rsidRPr="003D24F0">
          <w:rPr>
            <w:rStyle w:val="afb"/>
            <w:bCs/>
            <w:sz w:val="28"/>
            <w:szCs w:val="28"/>
          </w:rPr>
          <w:t>https://www.iprbookshop.ru/120873.html</w:t>
        </w:r>
      </w:hyperlink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D24F0">
        <w:rPr>
          <w:bCs/>
          <w:sz w:val="28"/>
          <w:szCs w:val="28"/>
        </w:rPr>
        <w:t>2. Маврищев В.В. Экология: учебник / Маврищев В.В.. — Минск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</w:t>
      </w:r>
      <w:proofErr w:type="spellStart"/>
      <w:r w:rsidRPr="003D24F0">
        <w:rPr>
          <w:bCs/>
          <w:sz w:val="28"/>
          <w:szCs w:val="28"/>
        </w:rPr>
        <w:t>Вышэйшая</w:t>
      </w:r>
      <w:proofErr w:type="spellEnd"/>
      <w:r w:rsidRPr="003D24F0">
        <w:rPr>
          <w:bCs/>
          <w:sz w:val="28"/>
          <w:szCs w:val="28"/>
        </w:rPr>
        <w:t xml:space="preserve"> школа, 2022. — 526 c. — ISBN 978-985-06-3469-6. — Текст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3D24F0">
          <w:rPr>
            <w:rStyle w:val="afb"/>
            <w:bCs/>
            <w:sz w:val="28"/>
            <w:szCs w:val="28"/>
          </w:rPr>
          <w:t>https://www.iprbookshop.ru/130010.html</w:t>
        </w:r>
      </w:hyperlink>
      <w:r w:rsidRPr="003D24F0">
        <w:rPr>
          <w:bCs/>
          <w:sz w:val="28"/>
          <w:szCs w:val="28"/>
        </w:rPr>
        <w:t xml:space="preserve"> </w:t>
      </w:r>
    </w:p>
    <w:p w:rsidR="003D24F0" w:rsidRP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D24F0">
        <w:rPr>
          <w:bCs/>
          <w:sz w:val="28"/>
          <w:szCs w:val="28"/>
        </w:rPr>
        <w:t>3. Всероссийская проверочная работа: биология. 11 класс /</w:t>
      </w:r>
      <w:proofErr w:type="gramStart"/>
      <w:r w:rsidRPr="003D24F0">
        <w:rPr>
          <w:bCs/>
          <w:sz w:val="28"/>
          <w:szCs w:val="28"/>
        </w:rPr>
        <w:t xml:space="preserve"> .</w:t>
      </w:r>
      <w:proofErr w:type="gramEnd"/>
      <w:r w:rsidRPr="003D24F0">
        <w:rPr>
          <w:bCs/>
          <w:sz w:val="28"/>
          <w:szCs w:val="28"/>
        </w:rPr>
        <w:t xml:space="preserve"> — Москва : ВАКО, 2021. — 65 c. — ISBN 978-5-408-05783-2. — Текст</w:t>
      </w:r>
      <w:proofErr w:type="gramStart"/>
      <w:r w:rsidRPr="003D24F0">
        <w:rPr>
          <w:bCs/>
          <w:sz w:val="28"/>
          <w:szCs w:val="28"/>
        </w:rPr>
        <w:t xml:space="preserve"> :</w:t>
      </w:r>
      <w:proofErr w:type="gramEnd"/>
      <w:r w:rsidRPr="003D24F0">
        <w:rPr>
          <w:bCs/>
          <w:sz w:val="28"/>
          <w:szCs w:val="28"/>
        </w:rPr>
        <w:t xml:space="preserve"> электронный // IPR SMART : [сайт]. — URL: </w:t>
      </w:r>
      <w:hyperlink r:id="rId15" w:history="1">
        <w:r w:rsidRPr="003D24F0">
          <w:rPr>
            <w:rStyle w:val="afb"/>
            <w:bCs/>
            <w:sz w:val="28"/>
            <w:szCs w:val="28"/>
          </w:rPr>
          <w:t>https://www.iprbookshop.ru/125157.html</w:t>
        </w:r>
      </w:hyperlink>
    </w:p>
    <w:p w:rsidR="003D24F0" w:rsidRDefault="003D24F0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D2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5B6D13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6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5B6D13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7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biomolecula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Биомолекула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»)</w:t>
      </w:r>
    </w:p>
    <w:p w:rsidR="004D3C39" w:rsidRDefault="005B6D13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8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cgon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Роспотребнадзора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5B6D13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9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ecoculture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5B6D13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0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elementy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5B6D13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1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5B6D13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onco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5B6D13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Pr="003D5A51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Pr="003D5A51" w:rsidRDefault="00601203" w:rsidP="00E4208B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4"/>
      <w:bookmarkStart w:id="1" w:name="bookmark13"/>
      <w:r w:rsidRPr="003D5A51">
        <w:rPr>
          <w:rFonts w:ascii="Times New Roman" w:hAnsi="Times New Roman" w:cs="Times New Roman"/>
          <w:bCs w:val="0"/>
          <w:color w:val="000000"/>
          <w:sz w:val="28"/>
          <w:szCs w:val="28"/>
          <w:lang w:bidi="ru-RU"/>
        </w:rPr>
        <w:t xml:space="preserve">4.  </w:t>
      </w:r>
      <w:r w:rsidRPr="003D5A51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3D5A51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0"/>
      <w:bookmarkEnd w:id="1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таблицы с описанием методов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микроскопирования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 их достоинствами и недостатками.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Разработка ментальной карты по классификации клеток и их строению на про- и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эукариотических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по царствам в мини группах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микрогруппам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Тест/опрос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,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ди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24"/>
          <w:footerReference w:type="default" r:id="rId25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3F4CC1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История эволюционного учения.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</w:t>
            </w:r>
            <w:proofErr w:type="spellEnd"/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3F4CC1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3F4CC1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3F4CC1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BA5898" w:rsidRDefault="00BA5898" w:rsidP="003125F7">
            <w:pPr>
              <w:rPr>
                <w:szCs w:val="10"/>
              </w:rPr>
            </w:pPr>
            <w:r w:rsidRPr="00BA5898">
              <w:rPr>
                <w:sz w:val="20"/>
                <w:szCs w:val="10"/>
              </w:rPr>
              <w:t>Контрольная работа – раздел «Теоретические аспекты экологии»</w:t>
            </w:r>
          </w:p>
        </w:tc>
      </w:tr>
      <w:tr w:rsidR="003125F7" w:rsidRPr="003125F7" w:rsidTr="003F4CC1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3F4CC1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3F4CC1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3F4CC1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3F4CC1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A04A17" w:rsidRDefault="00A04A17" w:rsidP="00A04A17">
      <w:pPr>
        <w:jc w:val="right"/>
        <w:rPr>
          <w:b/>
          <w:i/>
          <w:sz w:val="28"/>
          <w:szCs w:val="28"/>
        </w:rPr>
      </w:pPr>
      <w:r w:rsidRPr="00A04A17">
        <w:rPr>
          <w:b/>
          <w:i/>
          <w:sz w:val="28"/>
          <w:szCs w:val="28"/>
        </w:rPr>
        <w:t>Приложение</w:t>
      </w:r>
      <w:r w:rsidRPr="00A04A17">
        <w:rPr>
          <w:b/>
          <w:i/>
          <w:sz w:val="28"/>
          <w:szCs w:val="28"/>
        </w:rPr>
        <w:br/>
        <w:t>к рабочей программе</w:t>
      </w: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pStyle w:val="Style7"/>
        <w:widowControl/>
        <w:spacing w:line="240" w:lineRule="exact"/>
        <w:ind w:left="1234" w:right="1541"/>
      </w:pPr>
    </w:p>
    <w:p w:rsidR="00A04A17" w:rsidRDefault="00A04A17" w:rsidP="00A04A17">
      <w:pPr>
        <w:jc w:val="center"/>
        <w:rPr>
          <w:rStyle w:val="FontStyle27"/>
          <w:rFonts w:eastAsia="Calibri"/>
          <w:bCs/>
          <w:sz w:val="28"/>
          <w:szCs w:val="28"/>
        </w:rPr>
      </w:pPr>
      <w:r>
        <w:rPr>
          <w:rStyle w:val="FontStyle27"/>
          <w:rFonts w:eastAsia="Calibri"/>
          <w:bCs/>
          <w:sz w:val="28"/>
          <w:szCs w:val="28"/>
        </w:rPr>
        <w:t>ФОНД ОЦЕНОЧНЫХ СРЕДСТВ</w:t>
      </w:r>
    </w:p>
    <w:p w:rsidR="00A04A17" w:rsidRDefault="00A04A17" w:rsidP="00A04A17">
      <w:pPr>
        <w:jc w:val="center"/>
        <w:rPr>
          <w:rStyle w:val="FontStyle27"/>
          <w:rFonts w:eastAsia="Calibri"/>
          <w:bCs/>
          <w:sz w:val="28"/>
          <w:szCs w:val="28"/>
        </w:rPr>
      </w:pPr>
      <w:r>
        <w:rPr>
          <w:rStyle w:val="FontStyle27"/>
          <w:rFonts w:eastAsia="Calibri"/>
          <w:bCs/>
          <w:sz w:val="28"/>
          <w:szCs w:val="28"/>
        </w:rPr>
        <w:t>ДЛЯ ТЕКУЩЕГО (В ТОМ ЧИСЛЕ РУБЕЖНОГО) КОНТРОЛЯ УСПЕВАЕМОСТИ</w:t>
      </w:r>
    </w:p>
    <w:p w:rsidR="00A04A17" w:rsidRDefault="00A04A17" w:rsidP="00A04A17">
      <w:pPr>
        <w:jc w:val="center"/>
        <w:rPr>
          <w:rStyle w:val="FontStyle27"/>
          <w:rFonts w:eastAsia="Calibri"/>
          <w:bCs/>
          <w:sz w:val="28"/>
          <w:szCs w:val="28"/>
        </w:rPr>
      </w:pPr>
      <w:r>
        <w:rPr>
          <w:rStyle w:val="FontStyle27"/>
          <w:rFonts w:eastAsia="Calibri"/>
          <w:bCs/>
          <w:sz w:val="28"/>
          <w:szCs w:val="28"/>
        </w:rPr>
        <w:t>И ПРОМЕЖУТОЧНОЙ АТТЕСТАЦИИ</w:t>
      </w:r>
    </w:p>
    <w:p w:rsidR="00A04A17" w:rsidRDefault="00A04A17" w:rsidP="00A04A17">
      <w:pPr>
        <w:jc w:val="center"/>
        <w:rPr>
          <w:lang w:eastAsia="ar-SA"/>
        </w:rPr>
      </w:pPr>
      <w:r>
        <w:rPr>
          <w:rStyle w:val="FontStyle27"/>
          <w:rFonts w:eastAsia="Calibri"/>
          <w:bCs/>
          <w:sz w:val="28"/>
          <w:szCs w:val="28"/>
        </w:rPr>
        <w:t>ПО ОБЩЕОБРАЗОВАТЕЛЬНОЙ ДИСЦИПЛИНЕ</w:t>
      </w:r>
    </w:p>
    <w:p w:rsidR="00A04A17" w:rsidRDefault="00A04A17" w:rsidP="00A04A1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ОУП.06 БИОЛОГИЯ</w:t>
      </w:r>
    </w:p>
    <w:p w:rsidR="00A04A17" w:rsidRDefault="00A04A17" w:rsidP="00A04A17">
      <w:pPr>
        <w:pStyle w:val="Style5"/>
        <w:widowControl/>
        <w:spacing w:line="240" w:lineRule="exact"/>
        <w:ind w:left="3245"/>
        <w:jc w:val="both"/>
      </w:pPr>
    </w:p>
    <w:p w:rsidR="00A04A17" w:rsidRDefault="00A04A17" w:rsidP="00A04A17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  <w:bookmarkStart w:id="2" w:name="_GoBack"/>
      <w:bookmarkEnd w:id="2"/>
    </w:p>
    <w:p w:rsidR="00A04A17" w:rsidRDefault="00A04A17" w:rsidP="00A04A17">
      <w:pPr>
        <w:numPr>
          <w:ilvl w:val="0"/>
          <w:numId w:val="38"/>
        </w:numPr>
        <w:jc w:val="center"/>
        <w:rPr>
          <w:rFonts w:eastAsia="Calibri"/>
          <w:b/>
          <w:lang w:eastAsia="en-US"/>
        </w:rPr>
      </w:pPr>
      <w:r>
        <w:rPr>
          <w:b/>
          <w:bCs/>
        </w:rPr>
        <w:br w:type="page"/>
        <w:t>ПОЯСНИТЕЛЬНАЯ ЗАПИСКА</w:t>
      </w:r>
    </w:p>
    <w:p w:rsidR="00A04A17" w:rsidRDefault="00A04A17" w:rsidP="00A04A17">
      <w:pPr>
        <w:ind w:firstLine="720"/>
        <w:jc w:val="both"/>
        <w:rPr>
          <w:rFonts w:eastAsia="Calibri"/>
          <w:lang w:eastAsia="en-US"/>
        </w:rPr>
      </w:pPr>
    </w:p>
    <w:p w:rsidR="00A04A17" w:rsidRDefault="00A04A17" w:rsidP="00A04A17">
      <w:pPr>
        <w:ind w:firstLine="720"/>
        <w:jc w:val="both"/>
      </w:pPr>
      <w:r>
        <w:t>Фонд оценочных средств (ФОС) для проведения текущего контроля и промежуточной аттестации предназначен для проверки результатов освоения учебной дисциплины ОУП.06 Биология</w:t>
      </w:r>
    </w:p>
    <w:p w:rsidR="00A04A17" w:rsidRDefault="00A04A17" w:rsidP="00A04A17">
      <w:pPr>
        <w:ind w:firstLine="720"/>
        <w:jc w:val="both"/>
      </w:pPr>
      <w:r>
        <w:t xml:space="preserve">Промежуточная аттестация по дисциплине завершает освоение обучающимися программы дисциплины и осуществляется в форме дифференцированного зачета. </w:t>
      </w:r>
    </w:p>
    <w:p w:rsidR="00A04A17" w:rsidRDefault="00A04A17" w:rsidP="00A04A17">
      <w:pPr>
        <w:ind w:firstLine="720"/>
        <w:jc w:val="both"/>
      </w:pPr>
      <w:r>
        <w:t>Рубежный контроль осуществляется после изучения очередного раздела в форме контрольной работы со смешанным форматом заданий.</w:t>
      </w:r>
    </w:p>
    <w:p w:rsidR="00A04A17" w:rsidRDefault="00A04A17" w:rsidP="00A04A17">
      <w:pPr>
        <w:ind w:firstLine="720"/>
        <w:jc w:val="both"/>
      </w:pPr>
      <w:r>
        <w:t xml:space="preserve">Текущий контроль осуществляется на каждом занятии в ходе освоения материала в форме устного опроса, выполнения заданий по теме занятия. </w:t>
      </w:r>
    </w:p>
    <w:p w:rsidR="00A04A17" w:rsidRDefault="00A04A17" w:rsidP="00A04A17">
      <w:pPr>
        <w:ind w:firstLine="720"/>
        <w:jc w:val="both"/>
        <w:rPr>
          <w:lang w:eastAsia="ar-SA"/>
        </w:rPr>
      </w:pPr>
      <w:r>
        <w:t>Цель -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A04A17" w:rsidRDefault="00A04A17" w:rsidP="00A04A17">
      <w:pPr>
        <w:ind w:firstLine="720"/>
        <w:jc w:val="both"/>
      </w:pPr>
      <w:r>
        <w:t>Задачи:</w:t>
      </w:r>
    </w:p>
    <w:p w:rsidR="00A04A17" w:rsidRDefault="00A04A17" w:rsidP="00A04A17">
      <w:pPr>
        <w:ind w:firstLine="720"/>
        <w:jc w:val="both"/>
      </w:pPr>
      <w:r>
        <w:t>1)</w:t>
      </w:r>
      <w: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A04A17" w:rsidRDefault="00A04A17" w:rsidP="00A04A17">
      <w:pPr>
        <w:ind w:firstLine="720"/>
        <w:jc w:val="both"/>
      </w:pPr>
      <w:r>
        <w:t>2)</w:t>
      </w:r>
      <w: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A04A17" w:rsidRDefault="00A04A17" w:rsidP="00A04A17">
      <w:pPr>
        <w:ind w:firstLine="720"/>
        <w:jc w:val="both"/>
      </w:pPr>
      <w:r>
        <w:t>3)</w:t>
      </w:r>
      <w: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A04A17" w:rsidRDefault="00A04A17" w:rsidP="00A04A17">
      <w:pPr>
        <w:ind w:firstLine="720"/>
        <w:jc w:val="both"/>
      </w:pPr>
      <w:r>
        <w:t>4)</w:t>
      </w:r>
      <w:r>
        <w:tab/>
        <w:t>развить умения использовать информацию биологического характера из различных источников;</w:t>
      </w:r>
    </w:p>
    <w:p w:rsidR="00A04A17" w:rsidRDefault="00A04A17" w:rsidP="00A04A17">
      <w:pPr>
        <w:ind w:firstLine="720"/>
        <w:jc w:val="both"/>
      </w:pPr>
      <w:r>
        <w:t>5)</w:t>
      </w:r>
      <w: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A04A17" w:rsidRDefault="00A04A17" w:rsidP="00A04A17">
      <w:pPr>
        <w:ind w:firstLine="720"/>
        <w:jc w:val="both"/>
      </w:pPr>
      <w:r>
        <w:t>6)</w:t>
      </w:r>
      <w:r>
        <w:tab/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>
        <w:t>агробиотехнологий</w:t>
      </w:r>
      <w:proofErr w:type="spellEnd"/>
      <w:r>
        <w:t>.</w:t>
      </w:r>
    </w:p>
    <w:p w:rsidR="00A04A17" w:rsidRDefault="00A04A17" w:rsidP="00A04A17">
      <w:pPr>
        <w:tabs>
          <w:tab w:val="left" w:pos="996"/>
        </w:tabs>
        <w:jc w:val="both"/>
      </w:pPr>
      <w:r>
        <w:tab/>
        <w:t>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p w:rsidR="00A04A17" w:rsidRDefault="00A04A17" w:rsidP="00A04A17">
      <w:pPr>
        <w:ind w:firstLine="720"/>
        <w:jc w:val="both"/>
        <w:rPr>
          <w:b/>
        </w:rPr>
      </w:pPr>
      <w:r>
        <w:rPr>
          <w:b/>
        </w:rPr>
        <w:t>Планируемые результаты обучения</w:t>
      </w:r>
    </w:p>
    <w:p w:rsidR="00A04A17" w:rsidRDefault="00A04A17" w:rsidP="00A04A17">
      <w:pPr>
        <w:jc w:val="both"/>
      </w:pPr>
      <w:r>
        <w:t>Особое значение дисциплина имеет при формировании и развитии общих компетенций</w:t>
      </w:r>
    </w:p>
    <w:p w:rsidR="00A04A17" w:rsidRDefault="00A04A17" w:rsidP="00A04A17">
      <w:pPr>
        <w:sectPr w:rsidR="00A04A17">
          <w:pgSz w:w="11906" w:h="16838"/>
          <w:pgMar w:top="1134" w:right="851" w:bottom="1134" w:left="1701" w:header="720" w:footer="709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A04A17" w:rsidTr="00A04A17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A04A17" w:rsidTr="00A04A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A04A17" w:rsidTr="00A04A1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 w:rsidP="00A04A17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A04A17" w:rsidRDefault="00A04A17" w:rsidP="00A04A17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саморегуляция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саморегуляция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энергозависимость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>, рост и развитие, уровневая организация;</w:t>
            </w:r>
          </w:p>
          <w:p w:rsidR="00A04A17" w:rsidRDefault="00A04A17" w:rsidP="00A04A17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A04A17" w:rsidRDefault="00A04A17" w:rsidP="00A04A17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proofErr w:type="spellStart"/>
            <w:r>
              <w:rPr>
                <w:rFonts w:eastAsia="Tahoma"/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1D222B"/>
                <w:lang w:bidi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A04A17" w:rsidRDefault="00A04A17" w:rsidP="00A04A17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color w:val="1D222B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A04A17" w:rsidRDefault="00A04A17" w:rsidP="00A04A17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proofErr w:type="spellStart"/>
            <w:r>
              <w:rPr>
                <w:rFonts w:eastAsia="Tahoma"/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1D222B"/>
                <w:lang w:bidi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A04A17" w:rsidRDefault="00A04A17" w:rsidP="00A04A17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color w:val="1D222B"/>
                <w:lang w:bidi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</w:tc>
      </w:tr>
      <w:tr w:rsidR="00A04A17" w:rsidTr="00A04A1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 для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выполнения задач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A04A17" w:rsidRDefault="00A04A17" w:rsidP="00A04A17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Courier New"/>
                <w:color w:val="000000"/>
                <w:lang w:bidi="ru-RU"/>
              </w:rPr>
              <w:tab/>
              <w:t>на</w:t>
            </w:r>
            <w:r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A04A17" w:rsidRDefault="00A04A17" w:rsidP="00A04A17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04A17" w:rsidRDefault="00A04A17" w:rsidP="00A04A17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</w:t>
            </w:r>
            <w:r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A04A17" w:rsidRDefault="00A04A17" w:rsidP="00A04A17">
            <w:pPr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 w:rsidP="00A04A17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A04A17" w:rsidRDefault="00A04A17" w:rsidP="00A04A17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</w:tc>
      </w:tr>
      <w:tr w:rsidR="00A04A17" w:rsidTr="00A04A1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A04A17" w:rsidRDefault="00A04A17" w:rsidP="00A04A17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A04A17" w:rsidRDefault="00A04A17" w:rsidP="00A04A17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A04A17" w:rsidRDefault="00A04A17" w:rsidP="00A04A17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A04A17" w:rsidRDefault="00A04A17" w:rsidP="00A04A17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</w:tc>
      </w:tr>
      <w:tr w:rsidR="00A04A17" w:rsidTr="00A04A1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 в чрезвычайных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A04A17" w:rsidRDefault="00A04A17" w:rsidP="00A04A17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-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A04A17" w:rsidRDefault="00A04A17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</w:p>
          <w:p w:rsidR="00A04A17" w:rsidRDefault="00A04A17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</w:tbl>
    <w:p w:rsidR="00A04A17" w:rsidRDefault="00A04A17" w:rsidP="00A04A17">
      <w:pPr>
        <w:tabs>
          <w:tab w:val="center" w:pos="4677"/>
        </w:tabs>
        <w:rPr>
          <w:lang w:eastAsia="ar-SA"/>
        </w:rPr>
      </w:pPr>
      <w:r>
        <w:tab/>
      </w:r>
    </w:p>
    <w:p w:rsidR="00A04A17" w:rsidRDefault="00A04A17" w:rsidP="00A04A17">
      <w:pPr>
        <w:sectPr w:rsidR="00A04A17">
          <w:pgSz w:w="16838" w:h="11906" w:orient="landscape"/>
          <w:pgMar w:top="1701" w:right="1134" w:bottom="851" w:left="1134" w:header="720" w:footer="709" w:gutter="0"/>
          <w:cols w:space="720"/>
        </w:sectPr>
      </w:pPr>
    </w:p>
    <w:p w:rsidR="00A04A17" w:rsidRDefault="00A04A17" w:rsidP="00A04A17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Контроль и оценка результатов освоения общеобразовательной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br/>
        <w:t>дисциплины</w:t>
      </w:r>
    </w:p>
    <w:p w:rsidR="00A04A17" w:rsidRDefault="00A04A17" w:rsidP="00A04A17">
      <w:pPr>
        <w:widowControl w:val="0"/>
        <w:spacing w:after="280"/>
        <w:ind w:left="140"/>
        <w:jc w:val="both"/>
        <w:rPr>
          <w:rFonts w:eastAsia="Arial"/>
          <w:color w:val="000000"/>
          <w:lang w:bidi="ru-RU"/>
        </w:rPr>
      </w:pPr>
      <w:r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7"/>
      </w:tblGrid>
      <w:tr w:rsidR="00A04A17" w:rsidTr="00A04A17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Тип оценочных мероприятий</w:t>
            </w:r>
          </w:p>
        </w:tc>
      </w:tr>
      <w:tr w:rsidR="00A04A17" w:rsidTr="00A04A17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4A17" w:rsidRDefault="00A04A17">
            <w:pPr>
              <w:rPr>
                <w:rFonts w:ascii="Calibri" w:hAnsi="Calibri" w:cs="Calibri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Контрольная работа - раздел «Молекулярный уровень организации живого»</w:t>
            </w:r>
          </w:p>
        </w:tc>
      </w:tr>
      <w:tr w:rsidR="00A04A17" w:rsidTr="00A04A1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Заполнение таблицы с описанием методов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микроскопирования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с их достоинствами и недостатками.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Заполнение таблицы «Вклад ученых в развитие биологии»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Заполнение сравнительной таблицы сходства и различий живого и неживого</w:t>
            </w:r>
          </w:p>
        </w:tc>
      </w:tr>
      <w:tr w:rsidR="00A04A17" w:rsidTr="00A04A17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ОК 01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ОК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 по вопросам лекции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Разработка ментальной карты по классификации клеток и их строению на про-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эукариотических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и по царствам в мини группах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A04A17" w:rsidTr="00A04A1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ОК 01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A04A17" w:rsidTr="00A04A1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A04A17" w:rsidRDefault="00A04A17" w:rsidP="00A04A17">
      <w:pPr>
        <w:rPr>
          <w:rFonts w:ascii="Calibri" w:hAnsi="Calibri" w:cs="Calibri"/>
          <w:sz w:val="2"/>
          <w:szCs w:val="2"/>
          <w:lang w:eastAsia="ar-SA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7"/>
      </w:tblGrid>
      <w:tr w:rsidR="00A04A17" w:rsidTr="00A04A17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A04A17" w:rsidTr="00A04A17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4A17" w:rsidRDefault="00A04A17">
            <w:pPr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Контрольная работа - раздел "Строение и функции организма"</w:t>
            </w:r>
          </w:p>
        </w:tc>
      </w:tr>
      <w:tr w:rsidR="00A04A17" w:rsidTr="00A04A1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A04A17" w:rsidTr="00A04A1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A04A17" w:rsidTr="00A04A17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микрогруппам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Тест/опрос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A04A17" w:rsidTr="00A04A17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softHyphen/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A04A17" w:rsidTr="00A04A17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A04A17" w:rsidTr="00A04A17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Тест.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A04A17" w:rsidTr="00A04A17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4A17" w:rsidRDefault="00A04A17">
            <w:pPr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Контрольная работа - раздел "Теоретические аспекты эволюции жизни на Земле"</w:t>
            </w:r>
          </w:p>
        </w:tc>
      </w:tr>
    </w:tbl>
    <w:p w:rsidR="00A04A17" w:rsidRDefault="00A04A17" w:rsidP="00A04A17">
      <w:pPr>
        <w:sectPr w:rsidR="00A04A17">
          <w:pgSz w:w="11900" w:h="16840"/>
          <w:pgMar w:top="1119" w:right="814" w:bottom="1279" w:left="828" w:header="0" w:footer="3" w:gutter="0"/>
          <w:cols w:space="720"/>
        </w:sectPr>
      </w:pPr>
    </w:p>
    <w:tbl>
      <w:tblPr>
        <w:tblOverlap w:val="never"/>
        <w:tblW w:w="96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5"/>
        <w:gridCol w:w="3369"/>
        <w:gridCol w:w="4036"/>
      </w:tblGrid>
      <w:tr w:rsidR="00A04A17" w:rsidTr="00A04A17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История эволюционного 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Микроэволюция</w:t>
            </w:r>
            <w:proofErr w:type="spellEnd"/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 терминов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ленты времени развития эволюционного учения</w:t>
            </w:r>
          </w:p>
        </w:tc>
      </w:tr>
      <w:tr w:rsidR="00A04A17" w:rsidTr="00A04A17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ленты времени возникновения и развития жизни на Земле</w:t>
            </w:r>
          </w:p>
        </w:tc>
      </w:tr>
      <w:tr w:rsidR="00A04A17" w:rsidTr="00A04A17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A04A17" w:rsidTr="00A04A17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4A17" w:rsidRDefault="00A04A17">
            <w:pPr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работа  - раздел «Теоретические аспекты экологии»</w:t>
            </w:r>
          </w:p>
        </w:tc>
      </w:tr>
      <w:tr w:rsidR="00A04A17" w:rsidTr="00A04A17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 по экологическим факторам и средам жизни организмов</w:t>
            </w:r>
          </w:p>
        </w:tc>
      </w:tr>
      <w:tr w:rsidR="00A04A17" w:rsidTr="00A04A17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A04A17" w:rsidTr="00A04A17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 Тест</w:t>
            </w:r>
          </w:p>
        </w:tc>
      </w:tr>
      <w:tr w:rsidR="00A04A17" w:rsidTr="00A04A17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A04A17" w:rsidRDefault="00A04A1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A04A17" w:rsidRDefault="00A04A1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Практическая работа "Отходы производства"</w:t>
            </w:r>
          </w:p>
        </w:tc>
      </w:tr>
      <w:tr w:rsidR="00A04A17" w:rsidTr="00A04A17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A04A17" w:rsidRDefault="00A04A1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Влияние социально-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</w:t>
            </w:r>
          </w:p>
          <w:p w:rsidR="00A04A17" w:rsidRDefault="00A04A1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04A17" w:rsidRDefault="00A04A17" w:rsidP="00A04A17">
      <w:pPr>
        <w:tabs>
          <w:tab w:val="left" w:pos="5208"/>
        </w:tabs>
        <w:rPr>
          <w:b/>
          <w:bCs/>
        </w:rPr>
      </w:pPr>
    </w:p>
    <w:p w:rsidR="00A04A17" w:rsidRDefault="00A04A17" w:rsidP="00A04A17">
      <w:pPr>
        <w:tabs>
          <w:tab w:val="left" w:pos="5208"/>
        </w:tabs>
        <w:rPr>
          <w:b/>
          <w:bCs/>
        </w:rPr>
      </w:pPr>
      <w:r>
        <w:rPr>
          <w:b/>
          <w:bCs/>
        </w:rPr>
        <w:t>Критерии оценки уровня освоения дисциплины</w:t>
      </w:r>
    </w:p>
    <w:p w:rsidR="00A04A17" w:rsidRDefault="00A04A17" w:rsidP="00A04A17">
      <w:pPr>
        <w:ind w:firstLine="720"/>
        <w:jc w:val="both"/>
        <w:rPr>
          <w:lang w:eastAsia="ar-SA"/>
        </w:rPr>
      </w:pPr>
      <w:r>
        <w:t>При проведении аттестации студентов используются следующие критерии оценок:</w:t>
      </w:r>
    </w:p>
    <w:p w:rsidR="00A04A17" w:rsidRDefault="00A04A17" w:rsidP="00A04A17">
      <w:pPr>
        <w:ind w:firstLine="720"/>
        <w:jc w:val="both"/>
      </w:pPr>
      <w: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 по теме или разделу,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темы, раздела программы дисциплины.</w:t>
      </w:r>
    </w:p>
    <w:p w:rsidR="00A04A17" w:rsidRDefault="00A04A17" w:rsidP="00A04A17">
      <w:pPr>
        <w:ind w:firstLine="720"/>
        <w:jc w:val="both"/>
      </w:pPr>
      <w:r>
        <w:t>Оценка "хорошо" ставится студенту, проявившему полное знание учебного материала, освоившему основную рекомендованную литературу по теме,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темы, раздела программы дисциплины.</w:t>
      </w:r>
    </w:p>
    <w:p w:rsidR="00A04A17" w:rsidRDefault="00A04A17" w:rsidP="00A04A17">
      <w:pPr>
        <w:ind w:firstLine="720"/>
        <w:jc w:val="both"/>
      </w:pPr>
      <w:r>
        <w:t>Оценка "удовлетворительно" ставится студенту, проявившему знания основного учебного материала по теме в объеме, необходимом для последующего обучения и предстоящей практической деятельности, знакомому с основной рекомендованной литературой по теме,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темы, раздела программы дисциплины.</w:t>
      </w:r>
    </w:p>
    <w:p w:rsidR="00A04A17" w:rsidRDefault="00A04A17" w:rsidP="00A04A17">
      <w:pPr>
        <w:ind w:firstLine="720"/>
        <w:jc w:val="both"/>
      </w:pPr>
      <w: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 Оценка "неудовлетворительно" соответствует низкому уровню освоения дисциплины.</w:t>
      </w:r>
    </w:p>
    <w:p w:rsidR="00A04A17" w:rsidRDefault="00A04A17" w:rsidP="00A04A17">
      <w:pPr>
        <w:ind w:firstLine="720"/>
        <w:jc w:val="both"/>
      </w:pPr>
      <w:r>
        <w:t>Для оценки уровня освоения дисциплины, устанавливаются следующее соответствие:</w:t>
      </w:r>
    </w:p>
    <w:p w:rsidR="00A04A17" w:rsidRDefault="00A04A17" w:rsidP="00A04A17">
      <w:pPr>
        <w:ind w:firstLine="720"/>
        <w:jc w:val="both"/>
      </w:pPr>
      <w:r>
        <w:t>«отлично» - высокий уровень освоения;</w:t>
      </w:r>
    </w:p>
    <w:p w:rsidR="00A04A17" w:rsidRDefault="00A04A17" w:rsidP="00A04A17">
      <w:pPr>
        <w:ind w:firstLine="720"/>
        <w:jc w:val="both"/>
      </w:pPr>
      <w:r>
        <w:t>«хорошо», «удовлетворительно», «зачтено» - достаточный уровень освоения;</w:t>
      </w:r>
    </w:p>
    <w:p w:rsidR="00A04A17" w:rsidRDefault="00A04A17" w:rsidP="00A04A17">
      <w:pPr>
        <w:ind w:firstLine="720"/>
        <w:jc w:val="both"/>
      </w:pPr>
      <w:r>
        <w:t>«неудовлетворительно», «не зачтено»  - низкий, недостаточный уровень освоения.</w:t>
      </w:r>
    </w:p>
    <w:p w:rsidR="00A04A17" w:rsidRDefault="00A04A17" w:rsidP="00A04A17">
      <w:pPr>
        <w:ind w:firstLine="720"/>
        <w:jc w:val="both"/>
      </w:pPr>
      <w:r>
        <w:t>Оценки текущего контроля и промежуточной аттестации отражаются в журнале учебных занятий.</w:t>
      </w:r>
    </w:p>
    <w:p w:rsidR="00A04A17" w:rsidRDefault="00A04A17" w:rsidP="00A04A17">
      <w:pPr>
        <w:ind w:firstLine="720"/>
        <w:jc w:val="both"/>
      </w:pPr>
      <w:r>
        <w:t>Для оценки общих и профессиональных компетенций студентов используется дихотомическая система оценивания: «0» – компетенция не освоена, «1» – компетенция освоена. Оценка общих и профессиональных компетенций по дисциплине выставляется на основании результатов выполнения практико-ориентированных заданий.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04A17" w:rsidRDefault="00A04A17" w:rsidP="00A04A17">
      <w:pPr>
        <w:jc w:val="center"/>
      </w:pPr>
      <w:r>
        <w:rPr>
          <w:b/>
          <w:bCs/>
        </w:rPr>
        <w:t>2. ФОНД ОЦЕНОЧНЫХ СРЕДСТВ ТЕКУЩЕГО КОНТРОЛЯ</w:t>
      </w:r>
    </w:p>
    <w:p w:rsidR="00A04A17" w:rsidRDefault="00A04A17" w:rsidP="00A04A17">
      <w:pPr>
        <w:jc w:val="center"/>
        <w:rPr>
          <w:b/>
          <w:bCs/>
        </w:rPr>
      </w:pPr>
    </w:p>
    <w:p w:rsidR="00A04A17" w:rsidRDefault="00A04A17" w:rsidP="00A04A17">
      <w:pPr>
        <w:ind w:firstLine="567"/>
        <w:jc w:val="both"/>
        <w:rPr>
          <w:b/>
        </w:rPr>
      </w:pPr>
      <w:r>
        <w:rPr>
          <w:b/>
        </w:rPr>
        <w:t>Формы и методы текущего контроля:</w:t>
      </w:r>
    </w:p>
    <w:p w:rsidR="00A04A17" w:rsidRDefault="00A04A17" w:rsidP="00A04A17">
      <w:pPr>
        <w:numPr>
          <w:ilvl w:val="0"/>
          <w:numId w:val="46"/>
        </w:numPr>
        <w:suppressAutoHyphens/>
        <w:jc w:val="both"/>
      </w:pPr>
      <w:r>
        <w:t>устный опрос,</w:t>
      </w:r>
    </w:p>
    <w:p w:rsidR="00A04A17" w:rsidRDefault="00A04A17" w:rsidP="00A04A17">
      <w:pPr>
        <w:numPr>
          <w:ilvl w:val="0"/>
          <w:numId w:val="46"/>
        </w:numPr>
        <w:suppressAutoHyphens/>
        <w:jc w:val="both"/>
      </w:pPr>
      <w:r>
        <w:t>оценка решения ситуационных задач,</w:t>
      </w:r>
    </w:p>
    <w:p w:rsidR="00A04A17" w:rsidRDefault="00A04A17" w:rsidP="00A04A17">
      <w:pPr>
        <w:jc w:val="both"/>
      </w:pPr>
      <w:r>
        <w:rPr>
          <w:bCs/>
        </w:rPr>
        <w:t>Дополнительно (по усмотрению преподавателя):</w:t>
      </w:r>
    </w:p>
    <w:p w:rsidR="00A04A17" w:rsidRDefault="00A04A17" w:rsidP="00A04A17">
      <w:pPr>
        <w:numPr>
          <w:ilvl w:val="0"/>
          <w:numId w:val="46"/>
        </w:numPr>
        <w:suppressAutoHyphens/>
        <w:jc w:val="both"/>
      </w:pPr>
      <w:r>
        <w:rPr>
          <w:bCs/>
        </w:rPr>
        <w:t>оценка результата выполнения практических работ,</w:t>
      </w:r>
    </w:p>
    <w:p w:rsidR="00A04A17" w:rsidRDefault="00A04A17" w:rsidP="00A04A17">
      <w:pPr>
        <w:numPr>
          <w:ilvl w:val="0"/>
          <w:numId w:val="46"/>
        </w:numPr>
        <w:suppressAutoHyphens/>
        <w:jc w:val="both"/>
      </w:pPr>
      <w:r>
        <w:t xml:space="preserve">письменный опрос, тестирование, аудиторная контрольная или проверочная </w:t>
      </w:r>
      <w:r>
        <w:rPr>
          <w:iCs/>
        </w:rPr>
        <w:t>самостоятельная</w:t>
      </w:r>
      <w:r>
        <w:t xml:space="preserve"> работа,</w:t>
      </w:r>
    </w:p>
    <w:p w:rsidR="00A04A17" w:rsidRDefault="00A04A17" w:rsidP="00A04A17">
      <w:pPr>
        <w:numPr>
          <w:ilvl w:val="0"/>
          <w:numId w:val="46"/>
        </w:numPr>
        <w:suppressAutoHyphens/>
        <w:jc w:val="both"/>
      </w:pPr>
      <w:r>
        <w:t>выполнение практических или лабораторных работ и аудиторных самостоятельных (теоретических) работ; выполнение ситуационных заданий;</w:t>
      </w:r>
    </w:p>
    <w:p w:rsidR="00A04A17" w:rsidRDefault="00A04A17" w:rsidP="00A04A17">
      <w:pPr>
        <w:numPr>
          <w:ilvl w:val="0"/>
          <w:numId w:val="46"/>
        </w:numPr>
        <w:suppressAutoHyphens/>
        <w:jc w:val="both"/>
      </w:pPr>
      <w:r>
        <w:t>выполнение внеаудиторных реферативных или исследовательских заданий, докладов, выступлений.</w:t>
      </w:r>
    </w:p>
    <w:p w:rsidR="00A04A17" w:rsidRDefault="00A04A17" w:rsidP="00A04A17">
      <w:pPr>
        <w:ind w:left="1287"/>
        <w:jc w:val="both"/>
        <w:rPr>
          <w:iCs/>
        </w:rPr>
      </w:pPr>
    </w:p>
    <w:p w:rsidR="00A04A17" w:rsidRDefault="00A04A17" w:rsidP="00A04A17">
      <w:pPr>
        <w:ind w:firstLine="567"/>
        <w:jc w:val="both"/>
        <w:rPr>
          <w:lang w:eastAsia="ar-SA"/>
        </w:rPr>
      </w:pPr>
      <w:r>
        <w:t>Устный опрос – контроль, проводимый после изучения материала по одному или нескольким темам (разделам) дисциплины в виде ответов на вопросы и обсуждения ситуаций.</w:t>
      </w:r>
    </w:p>
    <w:p w:rsidR="00A04A17" w:rsidRDefault="00A04A17" w:rsidP="00A04A17">
      <w:pPr>
        <w:ind w:firstLine="567"/>
        <w:jc w:val="both"/>
      </w:pPr>
      <w:r>
        <w:t xml:space="preserve">Решение ситуационных задач направлено на применение полученных знаний в практико-ориентированных ситуациях, максимально приближенных к будущей профессиональной деятельности. Оценка решения ситуационных задач – форма контроля полученных знаний, умений и </w:t>
      </w:r>
      <w:proofErr w:type="spellStart"/>
      <w:r>
        <w:t>сформированности</w:t>
      </w:r>
      <w:proofErr w:type="spellEnd"/>
      <w:r>
        <w:t xml:space="preserve"> компетенций.</w:t>
      </w:r>
    </w:p>
    <w:p w:rsidR="00A04A17" w:rsidRDefault="00A04A17" w:rsidP="00A04A17">
      <w:pPr>
        <w:ind w:firstLine="567"/>
        <w:jc w:val="both"/>
        <w:rPr>
          <w:lang w:eastAsia="ar-SA"/>
        </w:rPr>
      </w:pPr>
      <w:r>
        <w:t>Оценка результата выполнения практических работ – форма контроля направлена на поэтапный анализ формирования практических навыков и компетенций студента. Выполнение практических работ носит обучающий характер. При выполнении практических работ при наличии трудностей и (или) ошибок у обучающегося преподаватель проводит корректирующее объяснение и показ образцов выполнения заданий.</w:t>
      </w:r>
    </w:p>
    <w:p w:rsidR="00A04A17" w:rsidRDefault="00A04A17" w:rsidP="00A04A17">
      <w:pPr>
        <w:ind w:firstLine="567"/>
        <w:jc w:val="both"/>
      </w:pPr>
      <w:r>
        <w:t xml:space="preserve">Опрос – контроль, предусматривающий одновременное использование устной и письменной форм оценки знаний по одной или нескольким темам; </w:t>
      </w:r>
    </w:p>
    <w:p w:rsidR="00A04A17" w:rsidRDefault="00A04A17" w:rsidP="00A04A17">
      <w:pPr>
        <w:ind w:firstLine="567"/>
        <w:jc w:val="both"/>
      </w:pPr>
      <w:r>
        <w:t>или групповым домашним заданиям с целью проверки правильности их выполнения, умения обобщать пройденный материал и публично его представлять, прослеживать логическую связь между темами курса.</w:t>
      </w:r>
    </w:p>
    <w:p w:rsidR="00A04A17" w:rsidRDefault="00A04A17" w:rsidP="00A04A17">
      <w:pPr>
        <w:ind w:firstLine="567"/>
        <w:jc w:val="both"/>
      </w:pPr>
      <w:r>
        <w:t>Письменный контроль – контроль, предполагающий работу с поставленными вопросами, решением задач, анализом ситуаций, выполнением практических заданий по отдельным темам (разделам) курса;</w:t>
      </w:r>
    </w:p>
    <w:p w:rsidR="00A04A17" w:rsidRDefault="00A04A17" w:rsidP="00A04A17">
      <w:pPr>
        <w:ind w:firstLine="567"/>
        <w:jc w:val="both"/>
      </w:pPr>
      <w:r>
        <w:t>Тесты – система стандартизированных заданий, позволяющая автоматизировать процедуру измерения уровня знаний и умений обучающегося, полученные знания для решения задач определенного типа по теме или разделу.</w:t>
      </w:r>
    </w:p>
    <w:p w:rsidR="00A04A17" w:rsidRDefault="00A04A17" w:rsidP="00A04A17">
      <w:pPr>
        <w:ind w:firstLine="709"/>
        <w:jc w:val="both"/>
      </w:pPr>
      <w:r>
        <w:t>При проведении письменного опроса или тестирования обучающийся получает задание и выполняет его письменно или с использованием компьютера (при компьютерном тестировании). Время выполнения задания (как правило) – 45 минут.</w:t>
      </w:r>
    </w:p>
    <w:p w:rsidR="00A04A17" w:rsidRDefault="00A04A17" w:rsidP="00A04A17">
      <w:pPr>
        <w:ind w:firstLine="709"/>
        <w:jc w:val="both"/>
      </w:pPr>
      <w:r>
        <w:t>При проведении аудиторной контрольной работы или проверочной самостоятельной работы студент прочитывает задания соответствующего варианта контрольной работы и отвечает письменно на вопросы (решает задания) в любом порядке. Время выполнения работы варьируется: от 45 до 90 мин.</w:t>
      </w:r>
    </w:p>
    <w:p w:rsidR="00A04A17" w:rsidRDefault="00A04A17" w:rsidP="00A04A17">
      <w:pPr>
        <w:ind w:firstLine="709"/>
        <w:jc w:val="both"/>
      </w:pPr>
      <w:r>
        <w:t>После выполнения практической или лабораторной работы её результаты оформляются в соответствии с установленными требованиями. Аудиторная самостоятельная (теоретическая)  работа проводится после выполнения практической или лабораторной работы по изученной теме и направлена на объяснение теоретических положений, использованных при выполнении практической или лабораторной работы. Задания выполняются студентом в строгой последовательности без консультации со стороны преподавателя. Возможно проведение групповой работы обучающихся.</w:t>
      </w:r>
    </w:p>
    <w:p w:rsidR="00A04A17" w:rsidRDefault="00A04A17" w:rsidP="00A04A17">
      <w:pPr>
        <w:ind w:firstLine="709"/>
        <w:jc w:val="both"/>
      </w:pPr>
      <w:r>
        <w:t>Реферативное задание является формой самостоятельной работы студентов. Реферат выполняется в соответствии с методическими рекомендациями по его выполнению, оформляется в бумажном варианте в соответствии с установленными требованиями и может сопровождаться электронной презентацией. Защита реферата проводится в устной форме в рамках теоретических занятий.</w:t>
      </w:r>
    </w:p>
    <w:p w:rsidR="00A04A17" w:rsidRDefault="00A04A17" w:rsidP="00A04A17">
      <w:pPr>
        <w:ind w:firstLine="709"/>
        <w:jc w:val="both"/>
      </w:pPr>
      <w:r>
        <w:t>Выполнение исследовательского задания,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 или группой студентов (2-3 чел.) в соответствии с методическими рекомендациями по ее подготовке. Защита презентации проводится в устной форме в рамках теоретических занятий. При подготовке выступления по презентации можно руководствоваться рекомендациями к подготовке устного сообщения.</w:t>
      </w:r>
    </w:p>
    <w:p w:rsidR="00A04A17" w:rsidRDefault="00A04A17" w:rsidP="00A04A17">
      <w:pPr>
        <w:ind w:firstLine="567"/>
        <w:jc w:val="both"/>
        <w:rPr>
          <w:lang w:eastAsia="ar-SA"/>
        </w:rPr>
      </w:pPr>
      <w:r>
        <w:t>Доклад, сообщение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 научной темы.</w:t>
      </w:r>
    </w:p>
    <w:p w:rsidR="00A04A17" w:rsidRDefault="00A04A17" w:rsidP="00A04A17">
      <w:pPr>
        <w:ind w:firstLine="720"/>
        <w:jc w:val="both"/>
      </w:pPr>
    </w:p>
    <w:p w:rsidR="00A04A17" w:rsidRDefault="00A04A17" w:rsidP="00A04A17">
      <w:pPr>
        <w:ind w:firstLine="720"/>
        <w:jc w:val="both"/>
      </w:pPr>
      <w:r>
        <w:t>При проведении текущего контроля успеваемости студентов используются следующие критерии оценок:</w:t>
      </w:r>
    </w:p>
    <w:p w:rsidR="00A04A17" w:rsidRDefault="00A04A17" w:rsidP="00A04A17">
      <w:pPr>
        <w:ind w:firstLine="709"/>
        <w:jc w:val="both"/>
      </w:pPr>
      <w:r>
        <w:t>1) Критерии оценки выполнения устного опроса, контрольной работы, тестовых заданий, аудиторной самостоятельной работы:</w:t>
      </w:r>
    </w:p>
    <w:p w:rsidR="00A04A17" w:rsidRDefault="00A04A17" w:rsidP="00A04A17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A04A17" w:rsidTr="00A04A17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A17" w:rsidRDefault="00A04A17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A04A17" w:rsidTr="00A04A17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отлично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хорошо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A04A17" w:rsidRDefault="00A04A17" w:rsidP="00A04A17">
      <w:pPr>
        <w:ind w:firstLine="720"/>
        <w:jc w:val="both"/>
        <w:rPr>
          <w:lang w:eastAsia="ar-SA"/>
        </w:rPr>
      </w:pPr>
    </w:p>
    <w:p w:rsidR="00A04A17" w:rsidRDefault="00A04A17" w:rsidP="00A04A17">
      <w:pPr>
        <w:ind w:firstLine="720"/>
        <w:jc w:val="both"/>
      </w:pPr>
      <w:r>
        <w:t>Все запланированные контрольные, самостоятельные работы и тесты по дисциплине обязательны для выполнения.</w:t>
      </w:r>
    </w:p>
    <w:p w:rsidR="00A04A17" w:rsidRDefault="00A04A17" w:rsidP="00A04A17">
      <w:pPr>
        <w:ind w:firstLine="720"/>
        <w:jc w:val="both"/>
      </w:pPr>
      <w:r>
        <w:t xml:space="preserve">В соответствии с принципами технологии групповой работы при оценивании электронной презентации выставляется одна оценка всем участникам </w:t>
      </w:r>
      <w:proofErr w:type="spellStart"/>
      <w:r>
        <w:t>микрогруппы</w:t>
      </w:r>
      <w:proofErr w:type="spellEnd"/>
      <w:r>
        <w:t xml:space="preserve">. </w:t>
      </w:r>
    </w:p>
    <w:p w:rsidR="00A04A17" w:rsidRDefault="00A04A17" w:rsidP="00A04A17">
      <w:pPr>
        <w:ind w:firstLine="709"/>
        <w:rPr>
          <w:i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A04A17" w:rsidRDefault="00A04A17" w:rsidP="00A04A17">
      <w:pPr>
        <w:jc w:val="center"/>
        <w:rPr>
          <w:b/>
          <w:bCs/>
        </w:rPr>
      </w:pPr>
      <w:r>
        <w:rPr>
          <w:b/>
          <w:bCs/>
        </w:rPr>
        <w:t xml:space="preserve">Контрольно-оценочные средства для проведения текущего контроля 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 xml:space="preserve">ОЦЕНОЧНОЕ СРЕДСТВО </w:t>
      </w:r>
      <w:r>
        <w:rPr>
          <w:b/>
        </w:rPr>
        <w:t>№ 1. Перечень вопросов для устного опроса или собеседования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Жизнь: определение, признаки и свойства. </w:t>
      </w:r>
      <w:proofErr w:type="spellStart"/>
      <w:r>
        <w:rPr>
          <w:bCs/>
        </w:rPr>
        <w:t>Биосистемная</w:t>
      </w:r>
      <w:proofErr w:type="spellEnd"/>
      <w:r>
        <w:rPr>
          <w:bCs/>
        </w:rPr>
        <w:t xml:space="preserve"> организация жизни (клетка, организм, популяция, экосистема)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Клеточное строение живых организмов (дифференциация клеток в организме, обмен веществ и превращение энергии в клетке, деление клетки, оплодотворение). ДНК - носитель наследственной информации (структура молекулы ДНК, ген, генетический код, мутация, матричное воспроизводство белков). 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Биологическая эволюция (наследственность и изменчивость организмов, естественный отбор, гипотезы происхождения жизни). 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Биосфера и биоразнообразие. Понятие об экологии и экологические проблемы современности. Этические проблемы, связанные с развитием биотехнологии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Место человека в системе живой природы. Антропогенез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Физические и химические процессы в организме человека, в т. ч. электромагнитные явления. Влияние механических и электромагнитных волн, радиоактивных излучений на организм человека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Наследственные закономерности. Геном человека. Генетически обусловленные заболевания и возможность их лечения. Канцерогенез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Природа инфекционных заболеваний. Здоровье как системная категория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Общие принципы действия лекарственных веществ и </w:t>
      </w:r>
      <w:proofErr w:type="spellStart"/>
      <w:r>
        <w:rPr>
          <w:bCs/>
        </w:rPr>
        <w:t>ксенобиотиков</w:t>
      </w:r>
      <w:proofErr w:type="spellEnd"/>
      <w:r>
        <w:rPr>
          <w:bCs/>
        </w:rPr>
        <w:t>. Биохимическая основа никотиновой, алкогольной и наркотической зависимостей. Безопасное использование веществ бытовой химии.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Объясните, какие факторы ограничивают распространение жизни в атмосфере, литосфере, гидросфере.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Как можно охарактеризовать исторические изменения роли человека в биосфере? 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Какие изменения в клетке предшествуют делению?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Охарактеризуйте фазы митоза и кратко расскажите, как происходит этот процесс. В чем заключается биологическое значение митоза?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Чем мейоз отличается от митоза?</w:t>
      </w:r>
    </w:p>
    <w:p w:rsidR="00A04A17" w:rsidRDefault="00A04A17" w:rsidP="00A04A1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В чем заключается биологическое значение мейоза?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A04A17" w:rsidRDefault="00A04A17" w:rsidP="00A04A17">
      <w:pPr>
        <w:ind w:firstLine="709"/>
        <w:jc w:val="both"/>
      </w:pPr>
      <w:r>
        <w:t>Критерии оценки выполнения устного опроса:</w:t>
      </w:r>
    </w:p>
    <w:p w:rsidR="00A04A17" w:rsidRDefault="00A04A17" w:rsidP="00A04A17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A04A17" w:rsidTr="00A04A17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A17" w:rsidRDefault="00A04A17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A04A17" w:rsidTr="00A04A17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A17" w:rsidRDefault="00A04A17">
            <w:pPr>
              <w:snapToGrid w:val="0"/>
              <w:jc w:val="center"/>
            </w:pP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</w:tr>
    </w:tbl>
    <w:p w:rsidR="00A04A17" w:rsidRDefault="00A04A17" w:rsidP="00A04A17">
      <w:pPr>
        <w:ind w:firstLine="720"/>
        <w:jc w:val="both"/>
        <w:rPr>
          <w:lang w:eastAsia="ar-SA"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2</w:t>
      </w:r>
      <w:r>
        <w:rPr>
          <w:b/>
        </w:rPr>
        <w:t>. Выполнение практических и лабораторных работ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В ходе выполнения практических и лабораторных работ оцениваются умения студентов применять полученные знания на практике. За каждый этап выполнения работы начисляются баллы. Сумма баллов переводится в оценку.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Формирование умений по темам практических работ:</w:t>
      </w:r>
    </w:p>
    <w:p w:rsidR="00A04A17" w:rsidRDefault="00A04A17" w:rsidP="00A04A17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умение оперировать терминами;</w:t>
      </w:r>
    </w:p>
    <w:p w:rsidR="00A04A17" w:rsidRDefault="00A04A17" w:rsidP="00A04A17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приводить конкретные примеры экспериментов и наблюдений связанных с атомно-молекулярным строением вещества и электромагнитным полем и его свойствами</w:t>
      </w:r>
    </w:p>
    <w:p w:rsidR="00A04A17" w:rsidRDefault="00A04A17" w:rsidP="00A04A17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составлять химические формулы, наблюдать за правильностью течения химических реакций, сравнивать свойства элементов и химических соединений</w:t>
      </w:r>
    </w:p>
    <w:p w:rsidR="00A04A17" w:rsidRDefault="00A04A17" w:rsidP="00A04A17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 xml:space="preserve">сравнивать органоиды клетки и их описание </w:t>
      </w:r>
    </w:p>
    <w:p w:rsidR="00A04A17" w:rsidRDefault="00A04A17" w:rsidP="00A04A17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решать генетические задачи</w:t>
      </w:r>
    </w:p>
    <w:p w:rsidR="00A04A17" w:rsidRDefault="00A04A17" w:rsidP="00A04A17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делать выводы на основе экспериментальных данных, в виде составления графиков, таблиц и диаграмм</w:t>
      </w:r>
    </w:p>
    <w:p w:rsidR="00A04A17" w:rsidRDefault="00A04A17" w:rsidP="00A04A17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решать количественные и качественные задачи базового уровня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A04A17" w:rsidRDefault="00A04A17" w:rsidP="00A04A17">
      <w:pPr>
        <w:ind w:firstLine="709"/>
        <w:jc w:val="both"/>
      </w:pPr>
      <w:r>
        <w:t>Критерии оценки выполнения практических и лабораторных работ:</w:t>
      </w:r>
    </w:p>
    <w:p w:rsidR="00A04A17" w:rsidRDefault="00A04A17" w:rsidP="00A04A17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A04A17" w:rsidTr="00A04A17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A17" w:rsidRDefault="00A04A17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A04A17" w:rsidTr="00A04A17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A17" w:rsidRDefault="00A04A17">
            <w:pPr>
              <w:snapToGrid w:val="0"/>
              <w:jc w:val="center"/>
            </w:pP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</w:tr>
    </w:tbl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3</w:t>
      </w:r>
      <w:r>
        <w:rPr>
          <w:b/>
        </w:rPr>
        <w:t xml:space="preserve">. </w:t>
      </w:r>
      <w:r>
        <w:rPr>
          <w:b/>
          <w:bCs/>
        </w:rPr>
        <w:t>Темы рефератов, сообщений, докладов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Биология и медицина в древности/средние века/Новое время/Новейшую эпоху (по выбору)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Великий биолог (по выбору обучающегося)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Выдающиеся исследователи клетки (по выбору обучающихся)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Вирусы и их значение 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Бактериальные заболевания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Клеточная природа рака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Биологические основы дезинфекции и её значение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История развития генетики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Н. И. Вавилов – жизнь и творчество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Драматические страницы в истории генетики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Наследственные заболевания и борьба с ними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Донаучные и религиозные представления о происхождении видов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Ж. Б Ламарк и его учение 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Чарльз Дарвин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Аргументы за и против дарвинизма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Антропогенез: современные воззрения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Эволюция возбудителей инфекционных заболеваний (по выбору)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Сохранение биологического многообразия как основы устойчивости биосферы и прогрессивного ее развития </w:t>
      </w:r>
    </w:p>
    <w:p w:rsidR="00A04A17" w:rsidRDefault="00A04A17" w:rsidP="00A04A17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Иерархические сообщества животных (пчелиная семья, львиный </w:t>
      </w:r>
      <w:proofErr w:type="spellStart"/>
      <w:r>
        <w:t>прайд</w:t>
      </w:r>
      <w:proofErr w:type="spellEnd"/>
      <w:r>
        <w:t xml:space="preserve"> и т.п.)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A17" w:rsidRDefault="00A04A17" w:rsidP="00A04A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Особенности оценки электронной презентации по теме:</w:t>
      </w:r>
    </w:p>
    <w:p w:rsidR="00A04A17" w:rsidRDefault="00A04A17" w:rsidP="00A04A17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9"/>
        <w:gridCol w:w="6785"/>
      </w:tblGrid>
      <w:tr w:rsidR="00A04A17" w:rsidTr="00A04A17">
        <w:trPr>
          <w:tblHeader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критерия, количество баллов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оценки</w:t>
            </w:r>
          </w:p>
        </w:tc>
      </w:tr>
      <w:tr w:rsidR="00A04A17" w:rsidTr="00A04A17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Содержательный критерий</w:t>
            </w:r>
          </w:p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 w:rsidR="00A04A17" w:rsidTr="00A04A17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Логический критерий</w:t>
            </w:r>
          </w:p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A04A17" w:rsidTr="00A04A17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Речевой критерий</w:t>
            </w:r>
          </w:p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</w:p>
        </w:tc>
      </w:tr>
      <w:tr w:rsidR="00A04A17" w:rsidTr="00A04A17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Психологический критерий</w:t>
            </w:r>
          </w:p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A04A17" w:rsidTr="00A04A17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Критерий соблюдения дизайн-эргономических требований к компьютерной презентации</w:t>
            </w:r>
          </w:p>
          <w:p w:rsidR="00A04A17" w:rsidRDefault="00A04A17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 w:rsidR="00A04A17" w:rsidRDefault="00A04A17" w:rsidP="00A04A17">
      <w:pPr>
        <w:shd w:val="clear" w:color="auto" w:fill="FFFFFF"/>
        <w:ind w:firstLine="720"/>
        <w:jc w:val="both"/>
        <w:rPr>
          <w:color w:val="000000"/>
          <w:lang w:eastAsia="ar-SA"/>
        </w:rPr>
      </w:pPr>
    </w:p>
    <w:p w:rsidR="00A04A17" w:rsidRDefault="00A04A17" w:rsidP="00A04A17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Критерии оценки сообщения, доклада, реферата:</w:t>
      </w:r>
    </w:p>
    <w:p w:rsidR="00A04A17" w:rsidRDefault="00A04A17" w:rsidP="00A04A17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A04A17" w:rsidTr="00A04A17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Количество набранных баллов</w:t>
            </w:r>
          </w:p>
          <w:p w:rsidR="00A04A17" w:rsidRDefault="00A04A17">
            <w:pPr>
              <w:snapToGrid w:val="0"/>
              <w:jc w:val="center"/>
            </w:pPr>
            <w:r>
              <w:t>по критериям оценки презентации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Оценка уровня подготовки</w:t>
            </w:r>
          </w:p>
        </w:tc>
      </w:tr>
      <w:tr w:rsidR="00A04A17" w:rsidTr="00A04A17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90 ÷ 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отлично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хорошо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ar-SA"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4</w:t>
      </w:r>
      <w:r>
        <w:rPr>
          <w:b/>
        </w:rPr>
        <w:t>. Ситуационные задания, практические задачи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04A17" w:rsidRDefault="00A04A17" w:rsidP="00A04A17">
      <w:pPr>
        <w:jc w:val="both"/>
      </w:pPr>
      <w:r>
        <w:t>Почему без растений жизнь в современном виде на Земле была бы невозможна?</w:t>
      </w:r>
    </w:p>
    <w:p w:rsidR="00A04A17" w:rsidRDefault="00A04A17" w:rsidP="00A04A17">
      <w:pPr>
        <w:jc w:val="both"/>
      </w:pPr>
      <w:r>
        <w:t>Ответ: 1) растения в процессе фотосинтеза образуют органические вещества — пищу для других организмов; 2) они поддерживают постоянство газового состава атмосферы, выделяя кислород на свету и поглощая углекислый газ.</w:t>
      </w:r>
    </w:p>
    <w:p w:rsidR="00A04A17" w:rsidRDefault="00A04A17" w:rsidP="00A04A17">
      <w:pPr>
        <w:jc w:val="both"/>
      </w:pPr>
    </w:p>
    <w:p w:rsidR="00A04A17" w:rsidRDefault="00A04A17" w:rsidP="00A04A17">
      <w:pPr>
        <w:jc w:val="both"/>
      </w:pPr>
      <w:r>
        <w:t>Какие из перечисленных видов топлива — природный газ, каменный уголь, атомная энергия способствуют созданию парникового эффекта? Ответ поясните.</w:t>
      </w:r>
    </w:p>
    <w:p w:rsidR="00A04A17" w:rsidRDefault="00A04A17" w:rsidP="00A04A17">
      <w:pPr>
        <w:jc w:val="both"/>
      </w:pPr>
      <w:r>
        <w:t>Ответ:1) созданию парникового эффекта способствуют природный газ и каменный уголь; 2) при их сжигании образуется углекислый газ, который создает парниковый эффект.</w:t>
      </w:r>
    </w:p>
    <w:p w:rsidR="00A04A17" w:rsidRDefault="00A04A17" w:rsidP="00A04A17">
      <w:pPr>
        <w:jc w:val="both"/>
      </w:pPr>
    </w:p>
    <w:p w:rsidR="00A04A17" w:rsidRDefault="00A04A17" w:rsidP="00A04A17">
      <w:pPr>
        <w:jc w:val="both"/>
      </w:pPr>
      <w:r>
        <w:t>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04A17" w:rsidRDefault="00A04A17" w:rsidP="00A04A17">
      <w:pPr>
        <w:jc w:val="both"/>
      </w:pPr>
    </w:p>
    <w:p w:rsidR="00A04A17" w:rsidRDefault="00A04A17" w:rsidP="00A04A17">
      <w:pPr>
        <w:jc w:val="both"/>
      </w:pPr>
      <w:r>
        <w:t xml:space="preserve">У человека праворукость доминирует над леворукостью, </w:t>
      </w:r>
      <w:proofErr w:type="spellStart"/>
      <w:r>
        <w:t>кареглазость</w:t>
      </w:r>
      <w:proofErr w:type="spellEnd"/>
      <w:r>
        <w:t xml:space="preserve"> над </w:t>
      </w:r>
      <w:proofErr w:type="spellStart"/>
      <w:r>
        <w:t>голубоглазостью</w:t>
      </w:r>
      <w:proofErr w:type="spellEnd"/>
      <w:r>
        <w:t>. Голубоглазый правша женился на кареглазой правше. У них родилось двое детей–кареглазый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04A17" w:rsidRDefault="00A04A17" w:rsidP="00A04A17">
      <w:pPr>
        <w:jc w:val="both"/>
      </w:pPr>
    </w:p>
    <w:p w:rsidR="00A04A17" w:rsidRDefault="00A04A17" w:rsidP="00A04A17">
      <w:pPr>
        <w:jc w:val="both"/>
      </w:pPr>
      <w:r>
        <w:t>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04A17" w:rsidRDefault="00A04A17" w:rsidP="00A04A17">
      <w:pPr>
        <w:jc w:val="both"/>
      </w:pPr>
    </w:p>
    <w:p w:rsidR="00A04A17" w:rsidRDefault="00A04A17" w:rsidP="00A04A17">
      <w:pPr>
        <w:jc w:val="both"/>
        <w:rPr>
          <w:bCs/>
        </w:rPr>
      </w:pPr>
      <w:r>
        <w:rPr>
          <w:bCs/>
        </w:rPr>
        <w:t>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Решение. Обе родительские формы </w:t>
      </w:r>
      <w:proofErr w:type="spellStart"/>
      <w:r>
        <w:rPr>
          <w:bCs/>
        </w:rPr>
        <w:t>гомозиготны</w:t>
      </w:r>
      <w:proofErr w:type="spellEnd"/>
      <w:r>
        <w:rPr>
          <w:bCs/>
        </w:rPr>
        <w:t>, поэтому запись скрещиваний будет следующей: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– от самоопыления: 1) Р: АА × АА; 2) P: </w:t>
      </w:r>
      <w:proofErr w:type="spellStart"/>
      <w:r>
        <w:rPr>
          <w:bCs/>
        </w:rPr>
        <w:t>аа</w:t>
      </w:r>
      <w:proofErr w:type="spellEnd"/>
      <w:r>
        <w:rPr>
          <w:bCs/>
        </w:rPr>
        <w:t xml:space="preserve"> × </w:t>
      </w:r>
      <w:proofErr w:type="spellStart"/>
      <w:r>
        <w:rPr>
          <w:bCs/>
        </w:rPr>
        <w:t>аа</w:t>
      </w:r>
      <w:proofErr w:type="spellEnd"/>
      <w:r>
        <w:rPr>
          <w:bCs/>
        </w:rPr>
        <w:t xml:space="preserve">; – от перекрестного опыления: Р: АА × </w:t>
      </w:r>
      <w:proofErr w:type="spellStart"/>
      <w:r>
        <w:rPr>
          <w:bCs/>
        </w:rPr>
        <w:t>аа</w:t>
      </w:r>
      <w:proofErr w:type="spellEnd"/>
      <w:r>
        <w:rPr>
          <w:bCs/>
        </w:rPr>
        <w:t>.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>
        <w:rPr>
          <w:bCs/>
        </w:rPr>
        <w:t>Aa</w:t>
      </w:r>
      <w:proofErr w:type="spellEnd"/>
      <w:r>
        <w:rPr>
          <w:bCs/>
        </w:rPr>
        <w:t>.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Ответ. 1. </w:t>
      </w:r>
      <w:proofErr w:type="spellStart"/>
      <w:r>
        <w:rPr>
          <w:bCs/>
        </w:rPr>
        <w:t>Красноцветковые</w:t>
      </w:r>
      <w:proofErr w:type="spellEnd"/>
      <w:r>
        <w:rPr>
          <w:bCs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>
        <w:rPr>
          <w:bCs/>
        </w:rPr>
        <w:t>гомозиготны</w:t>
      </w:r>
      <w:proofErr w:type="spellEnd"/>
      <w:r>
        <w:rPr>
          <w:bCs/>
        </w:rPr>
        <w:t xml:space="preserve">). 3. Все растения от скрещивания </w:t>
      </w:r>
      <w:proofErr w:type="spellStart"/>
      <w:r>
        <w:rPr>
          <w:bCs/>
        </w:rPr>
        <w:t>красноцветковых</w:t>
      </w:r>
      <w:proofErr w:type="spellEnd"/>
      <w:r>
        <w:rPr>
          <w:bCs/>
        </w:rPr>
        <w:t xml:space="preserve"> гомозиготных с белоцветковыми будут </w:t>
      </w:r>
      <w:proofErr w:type="spellStart"/>
      <w:r>
        <w:rPr>
          <w:bCs/>
        </w:rPr>
        <w:t>красноцветковыми</w:t>
      </w:r>
      <w:proofErr w:type="spellEnd"/>
      <w:r>
        <w:rPr>
          <w:bCs/>
        </w:rPr>
        <w:t xml:space="preserve"> (доминантный фенотип), но гетерозиготными по генотипу.</w:t>
      </w:r>
    </w:p>
    <w:p w:rsidR="00A04A17" w:rsidRDefault="00A04A17" w:rsidP="00A04A17">
      <w:pPr>
        <w:jc w:val="both"/>
        <w:rPr>
          <w:bCs/>
        </w:rPr>
      </w:pPr>
    </w:p>
    <w:p w:rsidR="00A04A17" w:rsidRDefault="00A04A17" w:rsidP="00A04A17">
      <w:pPr>
        <w:jc w:val="both"/>
        <w:rPr>
          <w:bCs/>
        </w:rPr>
      </w:pPr>
      <w:r>
        <w:rPr>
          <w:bCs/>
        </w:rPr>
        <w:t>На ребенка с I группой крови в роддоме претендуют две родительские пары: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– 1 пара: мать с I, отец с IV группой крови;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– 2 пара: мать со II, отец с III группой крови. Какой паре принадлежит ребенок?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Ответ. Ребенок принадлежит второй паре супругов.</w:t>
      </w:r>
    </w:p>
    <w:p w:rsidR="00A04A17" w:rsidRDefault="00A04A17" w:rsidP="00A04A17">
      <w:pPr>
        <w:jc w:val="both"/>
        <w:rPr>
          <w:bCs/>
        </w:rPr>
      </w:pP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Определите средний размер листочков у белого клевера, полученного от скрещивания </w:t>
      </w:r>
      <w:proofErr w:type="spellStart"/>
      <w:r>
        <w:rPr>
          <w:bCs/>
        </w:rPr>
        <w:t>геторозиготных</w:t>
      </w:r>
      <w:proofErr w:type="spellEnd"/>
      <w:r>
        <w:rPr>
          <w:bCs/>
        </w:rPr>
        <w:t xml:space="preserve"> растений с листочками 10 и 7 мм соответственно.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Ответ. Получено 4 типа фенотипов и генотипов в равных соотношениях. Из них для первого будет характерна </w:t>
      </w:r>
      <w:proofErr w:type="spellStart"/>
      <w:r>
        <w:rPr>
          <w:bCs/>
        </w:rPr>
        <w:t>сверхдоминантность</w:t>
      </w:r>
      <w:proofErr w:type="spellEnd"/>
      <w:r>
        <w:rPr>
          <w:bCs/>
        </w:rPr>
        <w:t xml:space="preserve"> (средний размер листочков 18 мм).</w:t>
      </w:r>
    </w:p>
    <w:p w:rsidR="00A04A17" w:rsidRDefault="00A04A17" w:rsidP="00A04A17">
      <w:pPr>
        <w:jc w:val="both"/>
        <w:rPr>
          <w:bCs/>
        </w:rPr>
      </w:pPr>
    </w:p>
    <w:p w:rsidR="00A04A17" w:rsidRDefault="00A04A17" w:rsidP="00A04A17">
      <w:pPr>
        <w:jc w:val="both"/>
        <w:rPr>
          <w:bCs/>
        </w:rPr>
      </w:pPr>
      <w:r>
        <w:rPr>
          <w:bCs/>
        </w:rPr>
        <w:t>Проанализируйте характер передачи рецессивного, частично сцепленного с полом, наследственного заболевания от матери к потомкам.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Ответ. Болезнь передается от матери через детей и проявляется только у внучек.</w:t>
      </w:r>
    </w:p>
    <w:p w:rsidR="00A04A17" w:rsidRDefault="00A04A17" w:rsidP="00A04A17">
      <w:pPr>
        <w:jc w:val="both"/>
        <w:rPr>
          <w:bCs/>
        </w:rPr>
      </w:pPr>
    </w:p>
    <w:p w:rsidR="00A04A17" w:rsidRDefault="00A04A17" w:rsidP="00A04A17">
      <w:pPr>
        <w:jc w:val="both"/>
        <w:rPr>
          <w:bCs/>
        </w:rPr>
      </w:pPr>
      <w:r>
        <w:rPr>
          <w:bCs/>
        </w:rPr>
        <w:t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2,5 кг.</w:t>
      </w:r>
    </w:p>
    <w:p w:rsidR="00A04A17" w:rsidRDefault="00A04A17" w:rsidP="00A04A17">
      <w:pPr>
        <w:jc w:val="both"/>
      </w:pPr>
    </w:p>
    <w:p w:rsidR="00A04A17" w:rsidRDefault="00A04A17" w:rsidP="00A04A17">
      <w:pPr>
        <w:jc w:val="both"/>
      </w:pPr>
      <w:r>
        <w:t xml:space="preserve">Составьте пищевую цепь, используя всех названных представителей: кальмар, одноклеточные водоросли, дельфин </w:t>
      </w:r>
      <w:proofErr w:type="spellStart"/>
      <w:r>
        <w:t>косатка</w:t>
      </w:r>
      <w:proofErr w:type="spellEnd"/>
      <w:r>
        <w:t xml:space="preserve">, мелкие ракообразные, крупная рыба тунец. Определите </w:t>
      </w:r>
      <w:proofErr w:type="spellStart"/>
      <w:r>
        <w:t>консумента</w:t>
      </w:r>
      <w:proofErr w:type="spellEnd"/>
      <w:r>
        <w:t xml:space="preserve"> третьего порядка в составленной цепи.</w:t>
      </w:r>
    </w:p>
    <w:p w:rsidR="00A04A17" w:rsidRDefault="00A04A17" w:rsidP="00A04A17">
      <w:pPr>
        <w:jc w:val="both"/>
      </w:pPr>
      <w:r>
        <w:t xml:space="preserve">Ответ: одноклеточные водоросли - мелкие ракообразные – кальмар - крупная рыба тунец-дельфин </w:t>
      </w:r>
      <w:proofErr w:type="spellStart"/>
      <w:r>
        <w:t>косатка</w:t>
      </w:r>
      <w:proofErr w:type="spellEnd"/>
      <w:r>
        <w:t>;</w:t>
      </w:r>
    </w:p>
    <w:p w:rsidR="00A04A17" w:rsidRDefault="00A04A17" w:rsidP="00A04A17">
      <w:pPr>
        <w:jc w:val="both"/>
      </w:pPr>
    </w:p>
    <w:p w:rsidR="00A04A17" w:rsidRDefault="00A04A17" w:rsidP="00A04A17">
      <w:pPr>
        <w:jc w:val="both"/>
      </w:pPr>
      <w:r>
        <w:t xml:space="preserve">На поверхности почвы иногда можно увидеть большое количество дождевых червей. Объясните, при каких </w:t>
      </w:r>
      <w:proofErr w:type="spellStart"/>
      <w:r>
        <w:t>метеорологическцх</w:t>
      </w:r>
      <w:proofErr w:type="spellEnd"/>
      <w:r>
        <w:t xml:space="preserve"> условиях это происходит и почему.</w:t>
      </w:r>
    </w:p>
    <w:p w:rsidR="00A04A17" w:rsidRDefault="00A04A17" w:rsidP="00A04A17">
      <w:pPr>
        <w:jc w:val="both"/>
      </w:pPr>
      <w:r>
        <w:t xml:space="preserve">Ответ:1) массовое </w:t>
      </w:r>
      <w:proofErr w:type="spellStart"/>
      <w:r>
        <w:t>выползание</w:t>
      </w:r>
      <w:proofErr w:type="spellEnd"/>
      <w:r>
        <w:t xml:space="preserve"> дождевых червей на поверхность почвы наблюдается после сильного дождя, при этом ходы дождевых червей заполняются водой; 2) содержание кислорода уменьшается, дыхание червей в почве затрудняется и они мигрируют.</w:t>
      </w:r>
    </w:p>
    <w:p w:rsidR="00A04A17" w:rsidRDefault="00A04A17" w:rsidP="00A04A17"/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Критерии оценки ситуационных заданий и практических задач:</w:t>
      </w:r>
    </w:p>
    <w:p w:rsidR="00A04A17" w:rsidRDefault="00A04A17" w:rsidP="00A04A17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A04A17" w:rsidTr="00A04A17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A04A17" w:rsidTr="00A04A17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A17" w:rsidRDefault="00A04A17">
            <w:pPr>
              <w:snapToGrid w:val="0"/>
              <w:jc w:val="center"/>
            </w:pP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</w:tr>
    </w:tbl>
    <w:p w:rsidR="00A04A17" w:rsidRDefault="00A04A17" w:rsidP="00A04A17">
      <w:pPr>
        <w:ind w:firstLine="720"/>
        <w:jc w:val="both"/>
        <w:rPr>
          <w:lang w:eastAsia="ar-SA"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5 Тестовые задания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1. К взаимодействиям аллельных генов не относят: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эпистаз</w:t>
      </w:r>
      <w:proofErr w:type="spellEnd"/>
      <w:r>
        <w:rPr>
          <w:bCs/>
        </w:rPr>
        <w:t>, полимерию, модифицирующее действие генов 2) кооперацию, множественный аллелизм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сверхдоминирование, </w:t>
      </w:r>
      <w:proofErr w:type="spellStart"/>
      <w:r>
        <w:rPr>
          <w:bCs/>
        </w:rPr>
        <w:t>комплементарность</w:t>
      </w:r>
      <w:proofErr w:type="spellEnd"/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4) </w:t>
      </w:r>
      <w:proofErr w:type="spellStart"/>
      <w:r>
        <w:rPr>
          <w:bCs/>
        </w:rPr>
        <w:t>кодоминирование</w:t>
      </w:r>
      <w:proofErr w:type="spellEnd"/>
      <w:r>
        <w:rPr>
          <w:bCs/>
        </w:rPr>
        <w:t>, промежуточное доминирование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2. Проявление</w:t>
      </w:r>
      <w:r>
        <w:rPr>
          <w:bCs/>
        </w:rPr>
        <w:tab/>
        <w:t>у</w:t>
      </w:r>
      <w:r>
        <w:rPr>
          <w:bCs/>
        </w:rPr>
        <w:tab/>
      </w:r>
      <w:proofErr w:type="spellStart"/>
      <w:r>
        <w:rPr>
          <w:bCs/>
        </w:rPr>
        <w:t>гетерозигот</w:t>
      </w:r>
      <w:proofErr w:type="spellEnd"/>
      <w:r>
        <w:rPr>
          <w:bCs/>
        </w:rPr>
        <w:tab/>
        <w:t>признаков,</w:t>
      </w:r>
      <w:r>
        <w:rPr>
          <w:bCs/>
        </w:rPr>
        <w:tab/>
        <w:t>детерминируемых двумя аллелями наблюдается при: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сверхдоминировании 2) </w:t>
      </w:r>
      <w:proofErr w:type="spellStart"/>
      <w:r>
        <w:rPr>
          <w:bCs/>
        </w:rPr>
        <w:t>эпистазе</w:t>
      </w:r>
      <w:proofErr w:type="spellEnd"/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кодоминировании</w:t>
      </w:r>
      <w:proofErr w:type="spellEnd"/>
      <w:r>
        <w:rPr>
          <w:bCs/>
        </w:rPr>
        <w:t xml:space="preserve"> 4) </w:t>
      </w:r>
      <w:proofErr w:type="spellStart"/>
      <w:r>
        <w:rPr>
          <w:bCs/>
        </w:rPr>
        <w:t>олимерии</w:t>
      </w:r>
      <w:proofErr w:type="spellEnd"/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3. Наследование четвертой группы крови относят к типу взаимодействия: 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кодоминирование</w:t>
      </w:r>
      <w:proofErr w:type="spellEnd"/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2) сверхдоминирование 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3) полное доминирование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4) промежуточное доминирование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4. Наследование шиншилловой окраски у кроликов контролируется тремя аллелями: </w:t>
      </w:r>
      <w:proofErr w:type="spellStart"/>
      <w:r>
        <w:rPr>
          <w:bCs/>
        </w:rPr>
        <w:t>A,a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ah</w:t>
      </w:r>
      <w:proofErr w:type="spellEnd"/>
      <w:r>
        <w:rPr>
          <w:bCs/>
        </w:rPr>
        <w:t>. Каждая особь является носителем только двух из них. Это пример: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комплементарности</w:t>
      </w:r>
      <w:proofErr w:type="spellEnd"/>
      <w:r>
        <w:rPr>
          <w:bCs/>
        </w:rPr>
        <w:t xml:space="preserve"> 2) кооперации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3) множественного аллелизма 4) полимерии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5. 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комплементарности</w:t>
      </w:r>
      <w:proofErr w:type="spellEnd"/>
      <w:r>
        <w:rPr>
          <w:bCs/>
        </w:rPr>
        <w:t xml:space="preserve"> 2) кооперации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3) полном доминировании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4) действии генов-модификаторов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6. Если один доминантный ген подавляет действие другого доминантного гена, то - это пример: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рецессивного </w:t>
      </w:r>
      <w:proofErr w:type="spellStart"/>
      <w:r>
        <w:rPr>
          <w:bCs/>
        </w:rPr>
        <w:t>эпистаза</w:t>
      </w:r>
      <w:proofErr w:type="spellEnd"/>
      <w:r>
        <w:rPr>
          <w:bCs/>
        </w:rPr>
        <w:t xml:space="preserve"> 2) полимерии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доминантного </w:t>
      </w:r>
      <w:proofErr w:type="spellStart"/>
      <w:r>
        <w:rPr>
          <w:bCs/>
        </w:rPr>
        <w:t>эпистаза</w:t>
      </w:r>
      <w:proofErr w:type="spellEnd"/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4) множественного аллелизма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Номер вопроса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Правильный ответ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</w:tbl>
    <w:p w:rsidR="00A04A17" w:rsidRDefault="00A04A17" w:rsidP="00A04A17">
      <w:pPr>
        <w:rPr>
          <w:bCs/>
        </w:rPr>
      </w:pPr>
      <w:r>
        <w:rPr>
          <w:bCs/>
        </w:rPr>
        <w:t xml:space="preserve">1. Азотистое основание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в молекуле ДНК комплементарно... </w:t>
      </w:r>
    </w:p>
    <w:p w:rsidR="00A04A17" w:rsidRDefault="00A04A17" w:rsidP="00A04A17">
      <w:pPr>
        <w:rPr>
          <w:bCs/>
        </w:rPr>
      </w:pPr>
      <w:r>
        <w:rPr>
          <w:bCs/>
        </w:rPr>
        <w:t xml:space="preserve">1) гуанину; 2) </w:t>
      </w:r>
      <w:proofErr w:type="spellStart"/>
      <w:r>
        <w:rPr>
          <w:bCs/>
        </w:rPr>
        <w:t>цитозину</w:t>
      </w:r>
      <w:proofErr w:type="spellEnd"/>
      <w:r>
        <w:rPr>
          <w:bCs/>
        </w:rPr>
        <w:t xml:space="preserve">; 3) </w:t>
      </w:r>
      <w:proofErr w:type="spellStart"/>
      <w:r>
        <w:rPr>
          <w:bCs/>
        </w:rPr>
        <w:t>урацилу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тимину</w:t>
      </w:r>
      <w:proofErr w:type="spellEnd"/>
      <w:r>
        <w:rPr>
          <w:bCs/>
        </w:rPr>
        <w:t>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2. К пуриновым азотистым основаниям относятся... </w:t>
      </w:r>
    </w:p>
    <w:p w:rsidR="00A04A17" w:rsidRDefault="00A04A17" w:rsidP="00A04A17">
      <w:pPr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и гуанин; 2) гуанин и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 xml:space="preserve">; 3)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>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3. Выберите функцию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>?</w:t>
      </w:r>
    </w:p>
    <w:p w:rsidR="00A04A17" w:rsidRDefault="00A04A17" w:rsidP="00A04A17">
      <w:pPr>
        <w:rPr>
          <w:bCs/>
        </w:rPr>
      </w:pPr>
      <w:r>
        <w:rPr>
          <w:bCs/>
        </w:rPr>
        <w:t xml:space="preserve">1) хранение генетической информации; 2) транспорт аминокислоты в рибосому; </w:t>
      </w:r>
    </w:p>
    <w:p w:rsidR="00A04A17" w:rsidRDefault="00A04A17" w:rsidP="00A04A17">
      <w:pPr>
        <w:rPr>
          <w:bCs/>
        </w:rPr>
      </w:pPr>
      <w:r>
        <w:rPr>
          <w:bCs/>
        </w:rPr>
        <w:t>3) входит в состав рибосом; 4) перенос генетической информацию от ДНК к рибосоме.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4. Клетки эукариот не содержат... </w:t>
      </w:r>
    </w:p>
    <w:p w:rsidR="00A04A17" w:rsidRDefault="00A04A17" w:rsidP="00A04A17">
      <w:pPr>
        <w:rPr>
          <w:bCs/>
        </w:rPr>
      </w:pPr>
      <w:r>
        <w:rPr>
          <w:bCs/>
        </w:rPr>
        <w:t xml:space="preserve">1) лизосом;2) рибосом; 3) мезосом.;4) комплекса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>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5. Клетки прокариот содержат... 1) клеточный центр; 2) эндоплазматическую сеть; 3) рибосомы и </w:t>
      </w:r>
      <w:proofErr w:type="spellStart"/>
      <w:r>
        <w:rPr>
          <w:bCs/>
        </w:rPr>
        <w:t>мезосомы</w:t>
      </w:r>
      <w:proofErr w:type="spellEnd"/>
      <w:r>
        <w:rPr>
          <w:bCs/>
        </w:rPr>
        <w:t xml:space="preserve">; 4) комплекс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 xml:space="preserve"> и лизосомы.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6. Какие органоиды встречаются только в растительных клетках? 1) эндоплазматическая сеть; 2) пластиды; 3) митохондрии; 4) комплекс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>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7. В метафазной хромосоме выделяют... 1) плечи и центросому; 2) центросому и центриоли; 3) центриоли и </w:t>
      </w:r>
      <w:proofErr w:type="spellStart"/>
      <w:r>
        <w:rPr>
          <w:bCs/>
        </w:rPr>
        <w:t>центромеру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центромеру</w:t>
      </w:r>
      <w:proofErr w:type="spellEnd"/>
      <w:r>
        <w:rPr>
          <w:bCs/>
        </w:rPr>
        <w:t xml:space="preserve"> и плечи.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8. К автотрофам относятся... 1) вирусы;2) </w:t>
      </w:r>
      <w:proofErr w:type="spellStart"/>
      <w:r>
        <w:rPr>
          <w:bCs/>
        </w:rPr>
        <w:t>хемосинтезирующие</w:t>
      </w:r>
      <w:proofErr w:type="spellEnd"/>
      <w:r>
        <w:rPr>
          <w:bCs/>
        </w:rPr>
        <w:t xml:space="preserve"> бактерии; 3) грибы; 4) паразитические бактерии.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>9. Транскрипция – это...</w:t>
      </w:r>
    </w:p>
    <w:p w:rsidR="00A04A17" w:rsidRDefault="00A04A17" w:rsidP="00A04A17">
      <w:pPr>
        <w:rPr>
          <w:bCs/>
        </w:rPr>
      </w:pPr>
      <w:r>
        <w:rPr>
          <w:bCs/>
        </w:rPr>
        <w:t xml:space="preserve">1) связывание аминокислоты с </w:t>
      </w:r>
      <w:proofErr w:type="spellStart"/>
      <w:r>
        <w:rPr>
          <w:bCs/>
        </w:rPr>
        <w:t>тРНК</w:t>
      </w:r>
      <w:proofErr w:type="spellEnd"/>
      <w:r>
        <w:rPr>
          <w:bCs/>
        </w:rPr>
        <w:t xml:space="preserve">; 2) перенос аминокислоты в рибосому; </w:t>
      </w:r>
    </w:p>
    <w:p w:rsidR="00A04A17" w:rsidRDefault="00A04A17" w:rsidP="00A04A17">
      <w:pPr>
        <w:rPr>
          <w:bCs/>
        </w:rPr>
      </w:pPr>
      <w:r>
        <w:rPr>
          <w:bCs/>
        </w:rPr>
        <w:t xml:space="preserve">3) удвоение молекулы ДНК; 4) синтез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 xml:space="preserve"> на матрице ДНК.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04A17" w:rsidRDefault="00A04A17" w:rsidP="00A04A17">
      <w:pPr>
        <w:rPr>
          <w:bCs/>
        </w:rPr>
      </w:pPr>
      <w:r>
        <w:rPr>
          <w:bCs/>
        </w:rPr>
        <w:t>1) 100; 2) 500; 3) 1000; 4) 2000.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11. Какие из перечисленных болезней, вызываются вирусами? </w:t>
      </w:r>
    </w:p>
    <w:p w:rsidR="00A04A17" w:rsidRDefault="00A04A17" w:rsidP="00A04A17">
      <w:pPr>
        <w:rPr>
          <w:bCs/>
        </w:rPr>
      </w:pPr>
      <w:r>
        <w:rPr>
          <w:bCs/>
        </w:rPr>
        <w:t>а) туберкулез и дифтерия; б) Дифтерия и СПИД; в) СПИД и грипп; г) грипп и туберкулез;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>12. В результате первого деления мейоза происходит: а) увеличение набора хромосом;</w:t>
      </w:r>
    </w:p>
    <w:p w:rsidR="00A04A17" w:rsidRDefault="00A04A17" w:rsidP="00A04A17">
      <w:pPr>
        <w:rPr>
          <w:bCs/>
        </w:rPr>
      </w:pPr>
      <w:r>
        <w:rPr>
          <w:bCs/>
        </w:rPr>
        <w:t>б) уменьшение набора хромосом; в) сохранение исходного набора хромосом.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13. Что происходит в анафазе II мейоза? 1) </w:t>
      </w:r>
      <w:proofErr w:type="spellStart"/>
      <w:r>
        <w:rPr>
          <w:bCs/>
        </w:rPr>
        <w:t>спирализация</w:t>
      </w:r>
      <w:proofErr w:type="spellEnd"/>
      <w:r>
        <w:rPr>
          <w:bCs/>
        </w:rPr>
        <w:t xml:space="preserve"> хромосом; 2) расхождение к полюсам </w:t>
      </w:r>
      <w:proofErr w:type="spellStart"/>
      <w:r>
        <w:rPr>
          <w:bCs/>
        </w:rPr>
        <w:t>двухроматидных</w:t>
      </w:r>
      <w:proofErr w:type="spellEnd"/>
      <w:r>
        <w:rPr>
          <w:bCs/>
        </w:rPr>
        <w:t xml:space="preserve"> хромосом; 3) расхождение к полюсам хроматид;</w:t>
      </w:r>
    </w:p>
    <w:p w:rsidR="00A04A17" w:rsidRDefault="00A04A17" w:rsidP="00A04A17">
      <w:pPr>
        <w:rPr>
          <w:bCs/>
        </w:rPr>
      </w:pPr>
      <w:r>
        <w:rPr>
          <w:bCs/>
        </w:rPr>
        <w:t>4) расположение хромосом в плоскости экватора клетки.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>14. Установите соответствие</w:t>
      </w:r>
    </w:p>
    <w:p w:rsidR="00A04A17" w:rsidRDefault="00A04A17" w:rsidP="00A04A17">
      <w:pPr>
        <w:rPr>
          <w:bCs/>
        </w:rPr>
      </w:pPr>
      <w:r>
        <w:rPr>
          <w:bCs/>
        </w:rPr>
        <w:t xml:space="preserve"> </w:t>
      </w:r>
    </w:p>
    <w:p w:rsidR="00A04A17" w:rsidRDefault="00A04A17" w:rsidP="00A04A17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</w:rPr>
              <w:t>Органоид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Функция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1) рибосома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А) переваривание отмерших клеток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2) хлоропласты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Б) фотосинтез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3) лизосомы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В) синтез белка</w:t>
            </w:r>
          </w:p>
        </w:tc>
      </w:tr>
      <w:tr w:rsidR="00A04A17" w:rsidTr="00A04A1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4) центриоли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Г) образование веретена деления</w:t>
            </w:r>
          </w:p>
        </w:tc>
      </w:tr>
    </w:tbl>
    <w:p w:rsidR="00A04A17" w:rsidRDefault="00A04A17" w:rsidP="00A04A17">
      <w:pPr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>Эталон: 1-В; 2-Б; 3-А; 4-Г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>15. Выберите химические элементы клетки, которые входят в состав органических веществ:</w:t>
      </w:r>
    </w:p>
    <w:p w:rsidR="00A04A17" w:rsidRDefault="00A04A17" w:rsidP="00A04A17">
      <w:pPr>
        <w:rPr>
          <w:bCs/>
        </w:rPr>
      </w:pPr>
      <w:r>
        <w:rPr>
          <w:bCs/>
        </w:rPr>
        <w:t>1) кальций; 2) углерод; 3) цинк;  4) водород; 5) кислород; 6) медь; 7) азот.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16. Установите соответствие </w:t>
      </w:r>
    </w:p>
    <w:p w:rsidR="00A04A17" w:rsidRDefault="00A04A17" w:rsidP="00A04A17">
      <w:pPr>
        <w:rPr>
          <w:bCs/>
        </w:rPr>
      </w:pPr>
      <w:r>
        <w:rPr>
          <w:bCs/>
        </w:rPr>
        <w:t>Группы аминокислот</w:t>
      </w:r>
    </w:p>
    <w:p w:rsidR="00A04A17" w:rsidRDefault="00A04A17" w:rsidP="00A04A17">
      <w:pPr>
        <w:rPr>
          <w:bCs/>
        </w:rPr>
      </w:pPr>
      <w:r>
        <w:rPr>
          <w:bCs/>
        </w:rPr>
        <w:t>1. Нейтральные</w:t>
      </w:r>
    </w:p>
    <w:p w:rsidR="00A04A17" w:rsidRDefault="00A04A17" w:rsidP="00A04A17">
      <w:pPr>
        <w:rPr>
          <w:bCs/>
        </w:rPr>
      </w:pPr>
      <w:r>
        <w:rPr>
          <w:bCs/>
        </w:rPr>
        <w:t>2. Кислые</w:t>
      </w:r>
    </w:p>
    <w:p w:rsidR="00A04A17" w:rsidRDefault="00A04A17" w:rsidP="00A04A17">
      <w:pPr>
        <w:rPr>
          <w:bCs/>
        </w:rPr>
      </w:pPr>
      <w:r>
        <w:rPr>
          <w:bCs/>
        </w:rPr>
        <w:t>3. Основные</w:t>
      </w:r>
    </w:p>
    <w:p w:rsidR="00A04A17" w:rsidRDefault="00A04A17" w:rsidP="00A04A17">
      <w:pPr>
        <w:jc w:val="center"/>
        <w:rPr>
          <w:bCs/>
        </w:rPr>
      </w:pPr>
      <w:r>
        <w:rPr>
          <w:bCs/>
        </w:rPr>
        <w:t xml:space="preserve"> </w:t>
      </w:r>
    </w:p>
    <w:p w:rsidR="00A04A17" w:rsidRDefault="00A04A17" w:rsidP="00A04A17">
      <w:pPr>
        <w:rPr>
          <w:bCs/>
        </w:rPr>
      </w:pPr>
      <w:r>
        <w:rPr>
          <w:bCs/>
        </w:rPr>
        <w:t>Представители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А) </w:t>
      </w:r>
      <w:proofErr w:type="spellStart"/>
      <w:r>
        <w:rPr>
          <w:bCs/>
        </w:rPr>
        <w:t>глутаминовая</w:t>
      </w:r>
      <w:proofErr w:type="spellEnd"/>
      <w:r>
        <w:rPr>
          <w:bCs/>
        </w:rPr>
        <w:t xml:space="preserve"> кислота</w:t>
      </w:r>
    </w:p>
    <w:p w:rsidR="00A04A17" w:rsidRDefault="00A04A17" w:rsidP="00A04A17">
      <w:pPr>
        <w:rPr>
          <w:bCs/>
        </w:rPr>
      </w:pPr>
      <w:r>
        <w:rPr>
          <w:bCs/>
        </w:rPr>
        <w:t>Б) лизин</w:t>
      </w:r>
    </w:p>
    <w:p w:rsidR="00A04A17" w:rsidRDefault="00A04A17" w:rsidP="00A04A17">
      <w:pPr>
        <w:rPr>
          <w:bCs/>
        </w:rPr>
      </w:pPr>
      <w:r>
        <w:rPr>
          <w:bCs/>
        </w:rPr>
        <w:t xml:space="preserve">В) </w:t>
      </w:r>
      <w:proofErr w:type="spellStart"/>
      <w:r>
        <w:rPr>
          <w:bCs/>
        </w:rPr>
        <w:t>аланин</w:t>
      </w:r>
      <w:proofErr w:type="spellEnd"/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>Эталон: 1-В; 2-А; 3-Б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17. В молекуле ДНК нуклеотиды, содержащие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, составляют 10%. Сколько процентов в данной молекуле нуклеотидов, содержащих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>?</w:t>
      </w:r>
    </w:p>
    <w:p w:rsidR="00A04A17" w:rsidRDefault="00A04A17" w:rsidP="00A04A17">
      <w:pPr>
        <w:rPr>
          <w:bCs/>
        </w:rPr>
      </w:pPr>
      <w:r>
        <w:rPr>
          <w:bCs/>
        </w:rPr>
        <w:t>1) 10; 2) 20; 3) 30; 4) 40.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18. В молекуле РНК нуклеотиды, содержащие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, составляют – 30% и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– 40%. Сколько процентов </w:t>
      </w:r>
      <w:proofErr w:type="spellStart"/>
      <w:r>
        <w:rPr>
          <w:bCs/>
        </w:rPr>
        <w:t>адениловых</w:t>
      </w:r>
      <w:proofErr w:type="spellEnd"/>
      <w:r>
        <w:rPr>
          <w:bCs/>
        </w:rPr>
        <w:t xml:space="preserve"> нуклеотидов содержится в цепи ДНК, комплементарной той, на которой синтезировалась эта РНК?</w:t>
      </w:r>
    </w:p>
    <w:p w:rsidR="00A04A17" w:rsidRDefault="00A04A17" w:rsidP="00A04A17">
      <w:pPr>
        <w:rPr>
          <w:bCs/>
        </w:rPr>
      </w:pPr>
      <w:r>
        <w:rPr>
          <w:bCs/>
        </w:rPr>
        <w:t>1) 0; 2) 30; 3) 35; 4) 40.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>
        <w:rPr>
          <w:bCs/>
        </w:rPr>
        <w:t>нм</w:t>
      </w:r>
      <w:proofErr w:type="spellEnd"/>
      <w:r>
        <w:rPr>
          <w:bCs/>
        </w:rPr>
        <w:t>)</w:t>
      </w:r>
    </w:p>
    <w:p w:rsidR="00A04A17" w:rsidRDefault="00A04A17" w:rsidP="00A04A17">
      <w:pPr>
        <w:rPr>
          <w:bCs/>
        </w:rPr>
      </w:pPr>
      <w:r>
        <w:rPr>
          <w:bCs/>
        </w:rPr>
        <w:t>1) 20,4; 2) 24; 3) 10,2; 4) 30.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rPr>
          <w:bCs/>
        </w:rPr>
      </w:pPr>
      <w:r>
        <w:rPr>
          <w:bCs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04A17" w:rsidRDefault="00A04A17" w:rsidP="00A04A17">
      <w:pPr>
        <w:rPr>
          <w:bCs/>
        </w:rPr>
      </w:pPr>
      <w:r>
        <w:rPr>
          <w:bCs/>
        </w:rPr>
        <w:t>1) 205; 2) 410; 3) 408; 4) 360.</w:t>
      </w: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A04A17" w:rsidRDefault="00A04A17" w:rsidP="00A04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Критерии оценки тестовых заданий:</w:t>
      </w: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A04A17" w:rsidTr="00A04A17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A04A17" w:rsidTr="00A04A17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A17" w:rsidRDefault="00A04A17">
            <w:pPr>
              <w:snapToGrid w:val="0"/>
              <w:jc w:val="center"/>
            </w:pP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70 ÷ 89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50 ÷ 69</w:t>
            </w:r>
          </w:p>
        </w:tc>
      </w:tr>
      <w:tr w:rsidR="00A04A17" w:rsidTr="00A04A17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4A17" w:rsidRDefault="00A04A17">
            <w:pPr>
              <w:snapToGrid w:val="0"/>
              <w:jc w:val="center"/>
            </w:pPr>
            <w:r>
              <w:t>менее 50</w:t>
            </w:r>
          </w:p>
        </w:tc>
      </w:tr>
    </w:tbl>
    <w:p w:rsidR="00A04A17" w:rsidRDefault="00A04A17" w:rsidP="00A04A17">
      <w:pPr>
        <w:ind w:firstLine="720"/>
        <w:jc w:val="both"/>
        <w:rPr>
          <w:lang w:eastAsia="ar-SA"/>
        </w:rPr>
      </w:pPr>
    </w:p>
    <w:p w:rsidR="00A04A17" w:rsidRDefault="00A04A17" w:rsidP="00A04A17">
      <w:pPr>
        <w:jc w:val="center"/>
        <w:rPr>
          <w:b/>
          <w:bCs/>
        </w:rPr>
      </w:pPr>
      <w:r>
        <w:rPr>
          <w:b/>
          <w:bCs/>
        </w:rPr>
        <w:t>3. ФОНД ОЦЕНОЧНЫХ СРЕДСТВ РУБЕЖНОГО КОНТРОЛЯ</w:t>
      </w:r>
    </w:p>
    <w:p w:rsidR="00A04A17" w:rsidRDefault="00A04A17" w:rsidP="00A04A17">
      <w:pPr>
        <w:jc w:val="center"/>
        <w:rPr>
          <w:b/>
          <w:bCs/>
        </w:rPr>
      </w:pPr>
    </w:p>
    <w:p w:rsidR="00A04A17" w:rsidRDefault="00A04A17" w:rsidP="00A04A17">
      <w:pPr>
        <w:jc w:val="center"/>
        <w:rPr>
          <w:b/>
          <w:bCs/>
        </w:rPr>
      </w:pPr>
      <w:r>
        <w:rPr>
          <w:b/>
          <w:bCs/>
        </w:rPr>
        <w:t>Оценочное средство № 6. Материалы для проведения рубежного контроля</w:t>
      </w:r>
    </w:p>
    <w:p w:rsidR="00A04A17" w:rsidRDefault="00A04A17" w:rsidP="00A04A17">
      <w:pPr>
        <w:jc w:val="center"/>
        <w:rPr>
          <w:bCs/>
        </w:rPr>
      </w:pP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1. ХИМИЧЕСКУЮ ОСНОВУ ХРОМОСОМЫ СОСТАВЛЯЕТ МОЛЕКУЛА 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1) дезоксирибонуклеиновой кислоты 2) рибонуклеиновой кислоты 3) липида 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4) полисахарида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2. УДАЛЕНИЕ ДИМЕРОВ ТИМИНА В МОЛЕКУЛЕ ДНК ПРОИСХОДИТ В ПРОЦЕССЕ 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трансверсии</w:t>
      </w:r>
      <w:proofErr w:type="spellEnd"/>
      <w:r>
        <w:rPr>
          <w:bCs/>
        </w:rPr>
        <w:t xml:space="preserve"> 2) репарации 3) репликации 4) трансформации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3. ДЛЯ ОБРАЗОВАНИЯ ЛИПИДНОГО БИСЛОЯ ВАЖНЫ ВЗАИМОДЕЙСТВИЯ МЕЖДУ МОЛЕКУЛАМИ ЛИПИДОВ: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водородные и ионные 2) ионные и ковалентные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3) ковалентные и гидрофобные 4) только гидрофобные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4. УДАЛЕНИЕ ДИМЕРОВ ТИМИНА В МОЛЕКУЛЕ ДНК ПРОИСХОДИТ В ПРОЦЕССЕ 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1) репарации 2) трансформации 3) </w:t>
      </w:r>
      <w:proofErr w:type="spellStart"/>
      <w:r>
        <w:rPr>
          <w:bCs/>
        </w:rPr>
        <w:t>трансверсии</w:t>
      </w:r>
      <w:proofErr w:type="spellEnd"/>
      <w:r>
        <w:rPr>
          <w:bCs/>
        </w:rPr>
        <w:t xml:space="preserve"> 4) репликации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5. ДЛЯ КЛЕТОК РАСТЕНИЙ НЕ ХАРАКТЕРЕН СИНТЕЗ 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аминокислот 2) нуклеотидов 3) гликогена 4) фосфолипидов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6. В ПРОФАЗЕ МИТОЗА ДЛИНА ХРОМОСОМЫ УМЕНЬШАЕТСЯ ЗА СЧЕТ 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1) транскрипции 2) редупликации 3) денатурации 4) </w:t>
      </w:r>
      <w:proofErr w:type="spellStart"/>
      <w:r>
        <w:rPr>
          <w:bCs/>
        </w:rPr>
        <w:t>спирализации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>7. БЛАГОДАРЯ КОНЬЮГАЦИИ И КРОССИНГОВЕРУ ПРОИСХОДИТ 1) увеличение числа хромосом вдвое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2) обмен генетической информацией между гомологичными хромосомами 3) уменьшение числа хромосом вдвое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4) увеличение числа гамет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8. ПОЛИПЕПТИДНЫЕ ЦЕПИ СИНТЕЗИРУЮТСЯ НА РИБОСОМАХ, НАХОДЯЩИХСЯ: 1)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 xml:space="preserve"> и модифицируются также в </w:t>
      </w:r>
      <w:proofErr w:type="spellStart"/>
      <w:r>
        <w:rPr>
          <w:bCs/>
        </w:rPr>
        <w:t>цитозоле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2)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 xml:space="preserve">, затем модифицируются в аппарате </w:t>
      </w:r>
      <w:proofErr w:type="spellStart"/>
      <w:r>
        <w:rPr>
          <w:bCs/>
        </w:rPr>
        <w:t>Гольджи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3) на мембране эндоплазматического </w:t>
      </w:r>
      <w:proofErr w:type="spellStart"/>
      <w:r>
        <w:rPr>
          <w:bCs/>
        </w:rPr>
        <w:t>ретикулума</w:t>
      </w:r>
      <w:proofErr w:type="spellEnd"/>
      <w:r>
        <w:rPr>
          <w:bCs/>
        </w:rPr>
        <w:t xml:space="preserve">, затем модифицируются в аппарате </w:t>
      </w:r>
      <w:proofErr w:type="spellStart"/>
      <w:r>
        <w:rPr>
          <w:bCs/>
        </w:rPr>
        <w:t>Гольджи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4)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>, затем модифицируются в люмене лизосомы 9. ИНТРОНЫ ВСТРЕЧАЮТСЯ В ГЕНАХ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1) только эукариот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2) эукариот и </w:t>
      </w:r>
      <w:proofErr w:type="spellStart"/>
      <w:r>
        <w:rPr>
          <w:bCs/>
        </w:rPr>
        <w:t>эубактерий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эубактерий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4)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и эукариот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10. ВСЕ РЕАКЦИИ СИНТЕЗА ОРГАНИЧЕСКИХ ВЕЩЕСТВ В КЛЕТКЕ ПРОИСХОДЯТ 1) образованием молекул АТФ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2) с освобождением энергии 3) расщеплением веществ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4) использованием энергии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11. ИЗ ОДНОЙ МОЛЕКУЛЫ НУКЛЕИНОВОЙ КИСЛОТЫ В СОЕДИНЕНИИ С БЕЛКАМИ СОСТОИТ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митохондрия 2) хромосома 3) ген 4) хлоропласт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12. ДОЧЕРНИЕ ХРОМАТИДЫ СТАНОВЯТСЯ САМОСТОЯТЕЛЬНЫМИ ХРОМОСОМАМИ ПОСЛЕ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спаривания гомологичных хроматид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2) обмена участками между гомологичными хромосомами 3) разделения соединяющей их </w:t>
      </w:r>
      <w:proofErr w:type="spellStart"/>
      <w:r>
        <w:rPr>
          <w:bCs/>
        </w:rPr>
        <w:t>центромеры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4) выстраивания хромосом в экваториальной плоскости клетки 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13. ГЕНЕТИЧЕСКИЙ КОД – ЭТО: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набор клеточных генов 2) нуклеотидная последовательность гена 3) генетическая экспрессия 4) система записи генетической информации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14. В КАКИХ ИЗ ПЕРЕЧИСЛЕННЫХ ОРГАНЕЛЛ САМАЯ ВЫСОКАЯ КОНЦЕНТРАЦИЯ Са2+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ядре 2) митохондриях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3) цитоплазме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4) аппарате </w:t>
      </w:r>
      <w:proofErr w:type="spellStart"/>
      <w:r>
        <w:rPr>
          <w:bCs/>
        </w:rPr>
        <w:t>Гольджи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>15. КАКИЕ ИЗ ПЕРЕЧИСЛЕННЫХ НИЖЕ СТРУКТУР КЛЕТКИ НЕ ИМЕЮТ МЕМБРАНЫ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1) лизосомы 2) хлоропласты 3) ядрышки 4) аппарат </w:t>
      </w:r>
      <w:proofErr w:type="spellStart"/>
      <w:r>
        <w:rPr>
          <w:bCs/>
        </w:rPr>
        <w:t>Гольджи</w:t>
      </w:r>
      <w:proofErr w:type="spellEnd"/>
    </w:p>
    <w:p w:rsidR="00A04A17" w:rsidRDefault="00A04A17" w:rsidP="00A04A17">
      <w:pPr>
        <w:jc w:val="both"/>
        <w:rPr>
          <w:bCs/>
        </w:rPr>
      </w:pPr>
    </w:p>
    <w:p w:rsidR="00A04A17" w:rsidRDefault="00A04A17" w:rsidP="00A04A17">
      <w:pPr>
        <w:jc w:val="both"/>
        <w:rPr>
          <w:bCs/>
        </w:rPr>
      </w:pPr>
      <w:r>
        <w:rPr>
          <w:bCs/>
        </w:rPr>
        <w:t>Эталоны ответов</w:t>
      </w: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37"/>
        <w:gridCol w:w="633"/>
        <w:gridCol w:w="597"/>
        <w:gridCol w:w="633"/>
        <w:gridCol w:w="636"/>
        <w:gridCol w:w="501"/>
        <w:gridCol w:w="573"/>
        <w:gridCol w:w="585"/>
        <w:gridCol w:w="717"/>
        <w:gridCol w:w="621"/>
        <w:gridCol w:w="657"/>
        <w:gridCol w:w="609"/>
        <w:gridCol w:w="657"/>
        <w:gridCol w:w="648"/>
      </w:tblGrid>
      <w:tr w:rsidR="00A04A17" w:rsidTr="00A04A17">
        <w:trPr>
          <w:trHeight w:val="3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9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6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9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3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3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4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6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15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A04A17" w:rsidRDefault="00A04A17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15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A04A17" w:rsidTr="00A04A17">
        <w:trPr>
          <w:trHeight w:val="34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97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61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97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37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37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49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61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153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ind w:left="153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 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16. ВОССТАНОВИТЕ В ИСТОРИЧЕСКОМ ПЛАНЕ ПОСЛЕДОВАТЕЛЬНОСТЬ ЭТАПОВ ВОЗДЕЙСТВИЯ ЧЕЛОВЕКА НА БИОСФЕРУ:</w:t>
      </w:r>
    </w:p>
    <w:p w:rsidR="00A04A17" w:rsidRDefault="005B6D13" w:rsidP="00A04A17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70" o:spid="_x0000_s1045" style="position:absolute;left:0;text-align:left;margin-left:70.55pt;margin-top:.05pt;width:454.3pt;height:142.55pt;z-index:-251658240;mso-position-horizontal-relative:page" coordsize="57698,18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" o:allowincell="f">
            <v:shape id="Shape 5771" o:spid="_x0000_s1046" style="position:absolute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2" o:spid="_x0000_s1047" style="position:absolute;top:201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3" o:spid="_x0000_s1048" style="position:absolute;top:4023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4" o:spid="_x0000_s1049" style="position:absolute;top:6035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5" o:spid="_x0000_s1050" style="position:absolute;top:8046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v:shape id="Shape 5776" o:spid="_x0000_s1051" style="position:absolute;top:10058;width:57698;height:2012;visibility:visible;mso-wrap-style:square;v-text-anchor:top" coordsize="5769864,20116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" adj="0,,0" path="m,201166l,,5769864,r,201166l,201166xe" stroked="f">
              <v:stroke joinstyle="round"/>
              <v:formulas/>
              <v:path arrowok="t" o:connecttype="segments" textboxrect="0,0,5769864,201166"/>
            </v:shape>
            <v:shape id="Shape 5777" o:spid="_x0000_s1052" style="position:absolute;top:12070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8" o:spid="_x0000_s1053" style="position:absolute;top:1408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9" o:spid="_x0000_s1054" style="position:absolute;top:16093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w10:wrap anchorx="page"/>
          </v:group>
        </w:pict>
      </w:r>
      <w:r w:rsidR="00A04A17">
        <w:rPr>
          <w:bCs/>
        </w:rPr>
        <w:t>1) усиление влияния на природу с коренным преобразованием части экосистем;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2) изменение экосистем через пастьбу скота, ускорение роста трав путем их выжигания и т. п.;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3) глобальное изменение всех экологических компонентов в целом в связи с неограниченной интенсификацией хозяйства;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4) сверхинтенсивная охота без резкого изменения экосистем в период становления человечества;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5) воздействие людей на биосферу лишь как обычных биологических видов. 17. ВЫБЕРИТЕ ПРОЦЕССЫ, ПРОТЕКАЮЩИЕ В ПРОФАЗЕ ПЕРВОГО ДЕЛЕНИЯ МЕЙОЗА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обмен участками хромосом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2) набор хромосом и число молекул ДНК в клетке – 4n4c 3) деление </w:t>
      </w:r>
      <w:proofErr w:type="spellStart"/>
      <w:r>
        <w:rPr>
          <w:bCs/>
        </w:rPr>
        <w:t>центромер</w:t>
      </w:r>
      <w:proofErr w:type="spellEnd"/>
      <w:r>
        <w:rPr>
          <w:bCs/>
        </w:rPr>
        <w:t xml:space="preserve"> хромосом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4) формирование веретена деления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5) выстраивание хромосом по экватору клетки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18. КАКИЕ ПРОЦЕССЫ ПРОИСХОДЯТ В КЛЕТКЕ В ПЕРИОД ИНТЕРФАЗЫ? 1) </w:t>
      </w:r>
      <w:proofErr w:type="spellStart"/>
      <w:r>
        <w:rPr>
          <w:bCs/>
        </w:rPr>
        <w:t>спирализация</w:t>
      </w:r>
      <w:proofErr w:type="spellEnd"/>
      <w:r>
        <w:rPr>
          <w:bCs/>
        </w:rPr>
        <w:t xml:space="preserve"> хромосом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2) редупликация молекул ДНК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3) растворение ядерной оболочки 4) синтез белков в цитоплазме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5) синтез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 xml:space="preserve"> в ядре</w:t>
      </w:r>
    </w:p>
    <w:p w:rsidR="00A04A17" w:rsidRDefault="005B6D13" w:rsidP="00A04A17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80" o:spid="_x0000_s1029" style="position:absolute;left:0;text-align:left;margin-left:70.55pt;margin-top:0;width:454.3pt;height:237.5pt;z-index:-251659264;mso-position-horizontal-relative:page" coordsize="57698,30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" o:allowincell="f">
            <v:shape id="Shape 5781" o:spid="_x0000_s1030" style="position:absolute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2" o:spid="_x0000_s1031" style="position:absolute;top:2011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3" o:spid="_x0000_s1032" style="position:absolute;top:4023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4" o:spid="_x0000_s1033" style="position:absolute;top:6035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5" o:spid="_x0000_s1034" style="position:absolute;top:8046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6" o:spid="_x0000_s1035" style="position:absolute;top:10058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7" o:spid="_x0000_s1036" style="position:absolute;top:12070;width:57698;height:2011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8" o:spid="_x0000_s1037" style="position:absolute;top:1408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9" o:spid="_x0000_s1038" style="position:absolute;top:16093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0" o:spid="_x0000_s1039" style="position:absolute;top:18105;width:57698;height:1996;visibility:visible;mso-wrap-style:square;v-text-anchor:top" coordsize="5769864,199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" adj="0,,0" path="m,199643l,,5769864,r,199643l,199643xe" stroked="f">
              <v:stroke joinstyle="round"/>
              <v:formulas/>
              <v:path arrowok="t" o:connecttype="segments" textboxrect="0,0,5769864,199643"/>
            </v:shape>
            <v:shape id="Shape 5791" o:spid="_x0000_s1040" style="position:absolute;top:20101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2" o:spid="_x0000_s1041" style="position:absolute;top:22113;width:57698;height:2011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3" o:spid="_x0000_s1042" style="position:absolute;top:24124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94" o:spid="_x0000_s1043" style="position:absolute;top:26136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5" o:spid="_x0000_s1044" style="position:absolute;top:28148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w10:wrap anchorx="page"/>
          </v:group>
        </w:pict>
      </w:r>
      <w:bookmarkStart w:id="3" w:name="_page_121_0"/>
      <w:r w:rsidR="00A04A17">
        <w:rPr>
          <w:bCs/>
        </w:rPr>
        <w:t>19. МАЛЫЕ КРУГОВОРОТЫ УГЛЕРОДА В БИОСФЕРЕ МОГУТ ОСУЩЕСТВЛЯТЬСЯ СЛЕДУЮЩИМ ПУТЕМ: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 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4) углекислый газ атмосферы поглощается в процессе фотосинтеза, а при дыхании выделяется в атмосферу;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20. УКАЖИТЕ ПОСЛЕДОВАТЕЛЬНОСТЬ ФАЗ ОПЛОДОТВОРЕНИЯ. 1) слияние гамет, или </w:t>
      </w:r>
      <w:proofErr w:type="spellStart"/>
      <w:r>
        <w:rPr>
          <w:bCs/>
        </w:rPr>
        <w:t>сингамий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дистантное</w:t>
      </w:r>
      <w:proofErr w:type="spellEnd"/>
      <w:r>
        <w:rPr>
          <w:bCs/>
        </w:rPr>
        <w:t xml:space="preserve"> взаимодействие и сближение гамет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3) контактное взаимодействие гамет и активация яйцеклетки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21. УСТАНОВИТЕ ПОСЛЕДОВАТЕЛЬНОСТЬ СТАДИЙ ИНДИВИДУАЛЬНОГО РАЗВИТИЯ ЧЕЛОВЕКА, НАЧИНАЯ ОТ ЗИГОТЫ.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формирование четырехкамерного сердца 2) образование бластомеров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3) формирование нервной системы 4) формирование мезодермы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5) образование двухслойного зародыша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22. ВЫБЕРИТЕ ТРИ ФУНКЦИИ ПЛАЗМАТИЧЕСКОЙ МЕМБРАНЫ 1) обеспечивает поступление в клетку ионов и мелких молекул 2) обеспечивает передвижение веществ в клетке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3) отграничивает цитоплазму от окружающей среды 4) участвует в поглощении веществ клеткой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5) придает клетке жесткую форму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6) служит матрицей для синтеза </w:t>
      </w:r>
      <w:proofErr w:type="spellStart"/>
      <w:r>
        <w:rPr>
          <w:bCs/>
        </w:rPr>
        <w:t>иРНК</w:t>
      </w:r>
      <w:proofErr w:type="spellEnd"/>
    </w:p>
    <w:p w:rsidR="00A04A17" w:rsidRDefault="00A04A17" w:rsidP="00A04A17">
      <w:pPr>
        <w:jc w:val="both"/>
        <w:rPr>
          <w:bCs/>
        </w:rPr>
      </w:pPr>
      <w:r>
        <w:rPr>
          <w:bCs/>
        </w:rPr>
        <w:t>23. ВЫБЕРИТЕ ДВА ПРИЗНАКА НЕ ПОДХОДЯЩИЕ ДЛЯ ОПИСАНИЯ ТРАНСКРИПЦИИ У ЭУКАРИОТ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образование полинуклеотидной цепи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 xml:space="preserve">2) соединяются нуклеотиды, содержащие </w:t>
      </w:r>
      <w:proofErr w:type="spellStart"/>
      <w:r>
        <w:rPr>
          <w:bCs/>
        </w:rPr>
        <w:t>дезоксирибозу</w:t>
      </w:r>
      <w:proofErr w:type="spellEnd"/>
      <w:r>
        <w:rPr>
          <w:bCs/>
        </w:rPr>
        <w:t xml:space="preserve"> 3) матрицей служит молекула ДНК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4) происходит в ядре</w:t>
      </w:r>
    </w:p>
    <w:p w:rsidR="00A04A17" w:rsidRDefault="005B6D13" w:rsidP="00A04A17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96" o:spid="_x0000_s1055" style="position:absolute;left:0;text-align:left;margin-left:1in;margin-top:15.85pt;width:416.9pt;height:31.7pt;z-index:-251657216;mso-position-horizontal-relative:page" coordsize="52943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" o:allowincell="f">
            <v:shape id="Shape 5797" o:spid="_x0000_s1056" style="position:absolute;left:2727;width:50216;height:2011;visibility:visible;mso-wrap-style:square;v-text-anchor:top" coordsize="5021579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" adj="0,,0" path="m,l,201168r5021579,l5021579,,,xe" stroked="f">
              <v:stroke joinstyle="round"/>
              <v:formulas/>
              <v:path arrowok="t" o:connecttype="segments" textboxrect="0,0,5021579,201168"/>
            </v:shape>
            <v:shape id="Shape 5798" o:spid="_x0000_s1057" style="position:absolute;top:2011;width:28986;height:2012;visibility:visible;mso-wrap-style:square;v-text-anchor:top" coordsize="2898647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" adj="0,,0" path="m,l,201168r2898647,l2898647,,,xe" stroked="f">
              <v:stroke joinstyle="round"/>
              <v:formulas/>
              <v:path arrowok="t" o:connecttype="segments" textboxrect="0,0,2898647,201168"/>
            </v:shape>
            <w10:wrap anchorx="page"/>
          </v:group>
        </w:pict>
      </w:r>
      <w:r w:rsidR="00A04A17">
        <w:rPr>
          <w:bCs/>
        </w:rPr>
        <w:t>5) удвоение молекулы ДНК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24. УСТАНОВИТЕ ПОСЛЕДОВАТЕЛЬНОСТЬ ПРОЦЕССОВ ЭМБРИОНАЛЬНОГО РАЗВИТИЯ ПОЗВОНОЧНЫХ ЖИВОТНЫХ: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закладка зачаточных органов зародыша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2) направленные перемещения клеток и их дифференцировка</w:t>
      </w:r>
    </w:p>
    <w:bookmarkEnd w:id="3"/>
    <w:p w:rsidR="00A04A17" w:rsidRDefault="00A04A17" w:rsidP="00A04A17">
      <w:pPr>
        <w:jc w:val="both"/>
        <w:rPr>
          <w:bCs/>
        </w:rPr>
      </w:pPr>
      <w:r>
        <w:rPr>
          <w:bCs/>
        </w:rPr>
        <w:t>3) развитие нервной пластинки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4) слияние яйцеклетки и сперматозоида и образование зиготы 5) формирование многоклеточного однослойного зародыша</w:t>
      </w:r>
    </w:p>
    <w:p w:rsidR="00A04A17" w:rsidRDefault="005B6D13" w:rsidP="00A04A17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99" o:spid="_x0000_s1026" style="position:absolute;left:0;text-align:left;margin-left:1in;margin-top:0;width:378.7pt;height:31.7pt;z-index:-251660288;mso-position-horizontal-relative:page" coordsize="48097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" o:allowincell="f">
            <v:shape id="Shape 5800" o:spid="_x0000_s1027" style="position:absolute;left:2727;width:45370;height:2011;visibility:visible;mso-wrap-style:square;v-text-anchor:top" coordsize="4536947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" adj="0,,0" path="m,l,201167r4536947,l4536947,,,xe" stroked="f">
              <v:stroke joinstyle="round"/>
              <v:formulas/>
              <v:path arrowok="t" o:connecttype="segments" textboxrect="0,0,4536947,201167"/>
            </v:shape>
            <v:shape id="Shape 5801" o:spid="_x0000_s1028" style="position:absolute;top:2011;width:41407;height:2012;visibility:visible;mso-wrap-style:square;v-text-anchor:top" coordsize="4140708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" adj="0,,0" path="m,l,201168r4140708,l4140708,,,xe" stroked="f">
              <v:stroke joinstyle="round"/>
              <v:formulas/>
              <v:path arrowok="t" o:connecttype="segments" textboxrect="0,0,4140708,201168"/>
            </v:shape>
            <w10:wrap anchorx="page"/>
          </v:group>
        </w:pict>
      </w:r>
      <w:r w:rsidR="00A04A17">
        <w:rPr>
          <w:bCs/>
        </w:rPr>
        <w:t>25. УПОРЯДОЧИТЕ ИСКОПАЕМЫЕ ФОРМЫ ЧЕЛОВЕКА ПО ВРЕМЕНИ СУЩЕСТВОВАНИЯ, НАЧИНАЯ С САМОЙ ДРЕВНЕЙ ФОРМЫ:</w:t>
      </w:r>
    </w:p>
    <w:p w:rsidR="00A04A17" w:rsidRDefault="00A04A17" w:rsidP="00A04A17">
      <w:pPr>
        <w:jc w:val="both"/>
        <w:rPr>
          <w:bCs/>
        </w:rPr>
      </w:pPr>
      <w:r>
        <w:rPr>
          <w:bCs/>
        </w:rPr>
        <w:t>1) Человек умелый 2) Кроманьонцы 3) Неандертальцы 4) Человек прямоходящий 5) Австралопитек</w:t>
      </w:r>
    </w:p>
    <w:p w:rsidR="00A04A17" w:rsidRDefault="00A04A17" w:rsidP="00A04A17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871"/>
        <w:gridCol w:w="869"/>
        <w:gridCol w:w="869"/>
        <w:gridCol w:w="869"/>
        <w:gridCol w:w="869"/>
        <w:gridCol w:w="870"/>
        <w:gridCol w:w="869"/>
        <w:gridCol w:w="869"/>
        <w:gridCol w:w="870"/>
        <w:gridCol w:w="870"/>
      </w:tblGrid>
      <w:tr w:rsidR="00A04A17" w:rsidTr="00A04A17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25</w:t>
            </w:r>
          </w:p>
        </w:tc>
      </w:tr>
      <w:tr w:rsidR="00A04A17" w:rsidTr="00A04A17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Ответ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54213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25431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45231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51432</w:t>
            </w:r>
          </w:p>
        </w:tc>
      </w:tr>
    </w:tbl>
    <w:p w:rsidR="00A04A17" w:rsidRDefault="00A04A17" w:rsidP="00A04A17">
      <w:pPr>
        <w:rPr>
          <w:b/>
          <w:bCs/>
        </w:rPr>
      </w:pPr>
    </w:p>
    <w:p w:rsidR="00A04A17" w:rsidRDefault="00A04A17" w:rsidP="00A04A17">
      <w:pPr>
        <w:jc w:val="center"/>
        <w:rPr>
          <w:b/>
          <w:bCs/>
        </w:rPr>
      </w:pPr>
      <w:r>
        <w:rPr>
          <w:b/>
          <w:bCs/>
        </w:rPr>
        <w:t>4. ФОНД ОЦЕНОЧНЫХ СРЕДСТВ ПРОМЕЖУТОЧНОЙ АТТЕСТАЦИИ</w:t>
      </w:r>
    </w:p>
    <w:p w:rsidR="00A04A17" w:rsidRDefault="00A04A17" w:rsidP="00A04A17">
      <w:pPr>
        <w:ind w:firstLine="709"/>
        <w:jc w:val="both"/>
        <w:rPr>
          <w:iCs/>
        </w:rPr>
      </w:pPr>
    </w:p>
    <w:p w:rsidR="00A04A17" w:rsidRDefault="00A04A17" w:rsidP="00A04A17">
      <w:pPr>
        <w:tabs>
          <w:tab w:val="left" w:pos="2295"/>
        </w:tabs>
        <w:ind w:firstLine="709"/>
        <w:jc w:val="both"/>
      </w:pPr>
      <w:r>
        <w:t xml:space="preserve">Промежуточная аттестация проводится в форме дифференцированного зачета. </w:t>
      </w:r>
    </w:p>
    <w:p w:rsidR="00A04A17" w:rsidRDefault="00A04A17" w:rsidP="00A04A17">
      <w:pPr>
        <w:tabs>
          <w:tab w:val="left" w:pos="2295"/>
        </w:tabs>
        <w:ind w:firstLine="709"/>
        <w:jc w:val="both"/>
        <w:rPr>
          <w:lang w:eastAsia="ar-SA"/>
        </w:rPr>
      </w:pPr>
      <w:r>
        <w:t>Дифференцированный зачет, завершающий изучение учебной дисциплины, – это форма промежуточной аттестации, целью которой является оценка теоретических знаний и практических умений,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практических. При проведении промежуточной аттестации в форме дифференцированного зачета уровень освоения оценивается оценками «отлично», «хорошо», «удовлетворительно», «неудовлетворительно».</w:t>
      </w:r>
    </w:p>
    <w:p w:rsidR="00A04A17" w:rsidRDefault="00A04A17" w:rsidP="00A04A17">
      <w:pPr>
        <w:ind w:firstLine="709"/>
        <w:jc w:val="both"/>
      </w:pPr>
      <w:r>
        <w:rPr>
          <w:iCs/>
        </w:rPr>
        <w:t xml:space="preserve">При проведении </w:t>
      </w:r>
      <w:r>
        <w:t>промежуточной аттестации могут использоваться следующие оценочные средства:</w:t>
      </w:r>
    </w:p>
    <w:p w:rsidR="00A04A17" w:rsidRDefault="00A04A17" w:rsidP="00A04A17">
      <w:pPr>
        <w:ind w:firstLine="709"/>
        <w:jc w:val="both"/>
      </w:pPr>
      <w:r>
        <w:t>- комплект вопросов и заданий для проведения дифференцированного зачета.</w:t>
      </w:r>
    </w:p>
    <w:p w:rsidR="00A04A17" w:rsidRDefault="00A04A17" w:rsidP="00A04A17">
      <w:pPr>
        <w:tabs>
          <w:tab w:val="left" w:pos="500"/>
        </w:tabs>
        <w:ind w:right="-30"/>
        <w:jc w:val="center"/>
        <w:rPr>
          <w:b/>
          <w:lang w:eastAsia="ar-SA"/>
        </w:rPr>
      </w:pPr>
    </w:p>
    <w:p w:rsidR="00A04A17" w:rsidRDefault="00A04A17" w:rsidP="00A04A17">
      <w:pPr>
        <w:snapToGrid w:val="0"/>
        <w:jc w:val="center"/>
        <w:rPr>
          <w:b/>
          <w:bCs/>
        </w:rPr>
      </w:pPr>
      <w:r>
        <w:rPr>
          <w:b/>
          <w:bCs/>
        </w:rPr>
        <w:t>Условия проведения зачета</w:t>
      </w:r>
    </w:p>
    <w:p w:rsidR="00A04A17" w:rsidRDefault="00A04A17" w:rsidP="00A04A17">
      <w:pPr>
        <w:tabs>
          <w:tab w:val="left" w:pos="2295"/>
        </w:tabs>
        <w:ind w:firstLine="709"/>
        <w:jc w:val="both"/>
      </w:pPr>
      <w:r>
        <w:t>Промежуточная аттестация в форме дифференцированного зачета проводится за счет времени, отведенного учебным планом на освоение дисциплины.</w:t>
      </w:r>
    </w:p>
    <w:p w:rsidR="00A04A17" w:rsidRDefault="00A04A17" w:rsidP="00A04A17">
      <w:pPr>
        <w:snapToGrid w:val="0"/>
        <w:ind w:firstLine="709"/>
        <w:jc w:val="both"/>
        <w:rPr>
          <w:bCs/>
          <w:lang w:eastAsia="ar-SA"/>
        </w:rPr>
      </w:pPr>
      <w:r>
        <w:t>Дифференцированный</w:t>
      </w:r>
      <w:r>
        <w:rPr>
          <w:bCs/>
        </w:rPr>
        <w:t xml:space="preserve"> зачет проводится в форме электронного тестирования</w:t>
      </w:r>
    </w:p>
    <w:p w:rsidR="00A04A17" w:rsidRDefault="00A04A17" w:rsidP="00A04A17">
      <w:pPr>
        <w:ind w:firstLine="720"/>
        <w:jc w:val="both"/>
        <w:rPr>
          <w:b/>
        </w:rPr>
      </w:pPr>
    </w:p>
    <w:p w:rsidR="00A04A17" w:rsidRDefault="00A04A17" w:rsidP="00A04A17">
      <w:pPr>
        <w:jc w:val="center"/>
        <w:rPr>
          <w:b/>
          <w:bCs/>
        </w:rPr>
      </w:pPr>
      <w:r>
        <w:rPr>
          <w:b/>
          <w:bCs/>
        </w:rPr>
        <w:t>ОЦЕНОЧНОЕ СРЕДСТВО № 7 Материалы для проведения дифференцированного зачета по дисциплине</w:t>
      </w:r>
    </w:p>
    <w:p w:rsidR="00A04A17" w:rsidRDefault="00A04A17" w:rsidP="00A04A17">
      <w:pPr>
        <w:jc w:val="both"/>
      </w:pPr>
      <w:r>
        <w:t xml:space="preserve">1. Наука, изучающая все живое вещество и организмы, им образуемые, называется: </w:t>
      </w:r>
    </w:p>
    <w:p w:rsidR="00A04A17" w:rsidRDefault="00A04A17" w:rsidP="00A04A17">
      <w:pPr>
        <w:ind w:firstLine="1134"/>
        <w:jc w:val="both"/>
      </w:pPr>
      <w:r>
        <w:t xml:space="preserve"> а) генетика;                                                           б) зоология; </w:t>
      </w:r>
    </w:p>
    <w:p w:rsidR="00A04A17" w:rsidRDefault="00A04A17" w:rsidP="00A04A17">
      <w:pPr>
        <w:ind w:firstLine="1134"/>
        <w:jc w:val="both"/>
      </w:pPr>
      <w:r>
        <w:t xml:space="preserve"> в) ботаника;                                                          г) биология. </w:t>
      </w:r>
    </w:p>
    <w:p w:rsidR="00A04A17" w:rsidRDefault="00A04A17" w:rsidP="00A04A17">
      <w:pPr>
        <w:jc w:val="both"/>
      </w:pPr>
      <w:r>
        <w:t xml:space="preserve">2. Способность биологических систем поддерживать постоянство своего состава и свойств: </w:t>
      </w:r>
    </w:p>
    <w:p w:rsidR="00A04A17" w:rsidRDefault="00A04A17" w:rsidP="00A04A17">
      <w:pPr>
        <w:ind w:firstLine="1134"/>
        <w:jc w:val="both"/>
      </w:pPr>
      <w:r>
        <w:t xml:space="preserve"> а) ароморфоз;                                                б) ирригация; </w:t>
      </w:r>
    </w:p>
    <w:p w:rsidR="00A04A17" w:rsidRDefault="00A04A17" w:rsidP="00A04A17">
      <w:pPr>
        <w:ind w:firstLine="567"/>
        <w:jc w:val="both"/>
      </w:pPr>
      <w:r>
        <w:t xml:space="preserve">           в) гомеостаз;                                                  г) диссимиляция.</w:t>
      </w:r>
    </w:p>
    <w:p w:rsidR="00A04A17" w:rsidRDefault="00A04A17" w:rsidP="00A04A17">
      <w:pPr>
        <w:jc w:val="both"/>
      </w:pPr>
      <w:r>
        <w:t xml:space="preserve">3. Биологической системой называют: </w:t>
      </w:r>
    </w:p>
    <w:p w:rsidR="00A04A17" w:rsidRDefault="00A04A17" w:rsidP="00A04A17">
      <w:pPr>
        <w:ind w:firstLine="1134"/>
        <w:jc w:val="both"/>
      </w:pPr>
      <w:r>
        <w:t xml:space="preserve"> а) объединение однородных клеток;        б) несколько рядом расположенных органов; </w:t>
      </w:r>
    </w:p>
    <w:p w:rsidR="00A04A17" w:rsidRDefault="00A04A17" w:rsidP="00A04A17">
      <w:pPr>
        <w:ind w:firstLine="1134"/>
        <w:jc w:val="both"/>
      </w:pPr>
      <w:r>
        <w:t xml:space="preserve"> в) органы живого организма;                    г) любые биологические объекты.</w:t>
      </w:r>
    </w:p>
    <w:p w:rsidR="00A04A17" w:rsidRDefault="00A04A17" w:rsidP="00A04A17">
      <w:pPr>
        <w:jc w:val="both"/>
      </w:pPr>
      <w:r>
        <w:t xml:space="preserve"> 4. Что не входит в понятие «живое вещество»:</w:t>
      </w:r>
    </w:p>
    <w:p w:rsidR="00A04A17" w:rsidRDefault="00A04A17" w:rsidP="00A04A17">
      <w:pPr>
        <w:ind w:firstLine="567"/>
        <w:jc w:val="both"/>
      </w:pPr>
      <w:r>
        <w:t xml:space="preserve">            а) бактерии;                                                   б) животные;</w:t>
      </w:r>
    </w:p>
    <w:p w:rsidR="00A04A17" w:rsidRDefault="00A04A17" w:rsidP="00A04A17">
      <w:pPr>
        <w:ind w:firstLine="1134"/>
        <w:jc w:val="both"/>
      </w:pPr>
      <w:r>
        <w:t xml:space="preserve">   в) минералы;                                                 г) растения.</w:t>
      </w:r>
    </w:p>
    <w:p w:rsidR="00A04A17" w:rsidRDefault="00A04A17" w:rsidP="00A04A17">
      <w:pPr>
        <w:jc w:val="both"/>
      </w:pPr>
      <w:r>
        <w:t xml:space="preserve">5. Закон гомологических рядов наследственной изменчивости обнаружил: </w:t>
      </w:r>
    </w:p>
    <w:p w:rsidR="00A04A17" w:rsidRDefault="00A04A17" w:rsidP="00A04A17">
      <w:pPr>
        <w:ind w:firstLine="1134"/>
        <w:jc w:val="both"/>
      </w:pPr>
      <w:r>
        <w:t xml:space="preserve"> а) Ч. Дарвин;          б) Г. Мендель;        в) А. Уоллес;          г) Н. И. Вавилов. </w:t>
      </w:r>
    </w:p>
    <w:p w:rsidR="00A04A17" w:rsidRDefault="00A04A17" w:rsidP="00A04A17">
      <w:pPr>
        <w:jc w:val="both"/>
      </w:pPr>
      <w:r>
        <w:t>6. Основная структурная единица живого – это:</w:t>
      </w:r>
    </w:p>
    <w:p w:rsidR="00A04A17" w:rsidRDefault="00A04A17" w:rsidP="00A04A17">
      <w:pPr>
        <w:ind w:firstLine="1134"/>
        <w:jc w:val="both"/>
      </w:pPr>
      <w:r>
        <w:t>а) клетка;                                                          б) хромосома;</w:t>
      </w:r>
    </w:p>
    <w:p w:rsidR="00A04A17" w:rsidRDefault="00A04A17" w:rsidP="00A04A17">
      <w:pPr>
        <w:ind w:firstLine="1134"/>
        <w:jc w:val="both"/>
      </w:pPr>
      <w:r>
        <w:t>в) ген;                                                                г) ядро.</w:t>
      </w:r>
    </w:p>
    <w:p w:rsidR="00A04A17" w:rsidRDefault="00A04A17" w:rsidP="00A04A17">
      <w:pPr>
        <w:jc w:val="both"/>
      </w:pPr>
      <w:r>
        <w:t xml:space="preserve">7. К прокариотам относятся: </w:t>
      </w:r>
    </w:p>
    <w:p w:rsidR="00A04A17" w:rsidRDefault="00A04A17" w:rsidP="00A04A17">
      <w:pPr>
        <w:ind w:firstLine="1134"/>
        <w:jc w:val="both"/>
      </w:pPr>
      <w:r>
        <w:t xml:space="preserve"> а) растения;                                              б) животные; </w:t>
      </w:r>
    </w:p>
    <w:p w:rsidR="00A04A17" w:rsidRDefault="00A04A17" w:rsidP="00A04A17">
      <w:pPr>
        <w:ind w:firstLine="1134"/>
        <w:jc w:val="both"/>
        <w:rPr>
          <w:u w:val="single"/>
        </w:rPr>
      </w:pPr>
      <w:r>
        <w:t xml:space="preserve"> в) грибы;                                                   г) бактерии и </w:t>
      </w:r>
      <w:proofErr w:type="spellStart"/>
      <w:r>
        <w:t>цианобактерии</w:t>
      </w:r>
      <w:proofErr w:type="spellEnd"/>
      <w:r>
        <w:t xml:space="preserve">. </w:t>
      </w:r>
    </w:p>
    <w:p w:rsidR="00A04A17" w:rsidRDefault="00A04A17" w:rsidP="00A04A17">
      <w:pPr>
        <w:jc w:val="both"/>
      </w:pPr>
      <w:r>
        <w:t xml:space="preserve">8. Какого уровня организации живого не существует? </w:t>
      </w:r>
    </w:p>
    <w:p w:rsidR="00A04A17" w:rsidRDefault="00A04A17" w:rsidP="00A04A17">
      <w:pPr>
        <w:ind w:firstLine="1134"/>
        <w:jc w:val="both"/>
      </w:pPr>
      <w:r>
        <w:t xml:space="preserve"> а) клеточный;                                             б) автоматический;</w:t>
      </w:r>
    </w:p>
    <w:p w:rsidR="00A04A17" w:rsidRDefault="00A04A17" w:rsidP="00A04A17">
      <w:pPr>
        <w:ind w:firstLine="1134"/>
        <w:jc w:val="both"/>
      </w:pPr>
      <w:r>
        <w:t xml:space="preserve"> в) организменный;                                     г) биосферный. </w:t>
      </w:r>
    </w:p>
    <w:p w:rsidR="00A04A17" w:rsidRDefault="00A04A17" w:rsidP="00A04A17">
      <w:pPr>
        <w:jc w:val="both"/>
      </w:pPr>
      <w:r>
        <w:t xml:space="preserve">9. Энергия в клетке запасается в виде: </w:t>
      </w:r>
    </w:p>
    <w:p w:rsidR="00A04A17" w:rsidRDefault="00A04A17" w:rsidP="00A04A17">
      <w:pPr>
        <w:ind w:firstLine="1134"/>
        <w:jc w:val="both"/>
      </w:pPr>
      <w:r>
        <w:t xml:space="preserve"> а) АТФ;                                               б) белков; </w:t>
      </w:r>
    </w:p>
    <w:p w:rsidR="00A04A17" w:rsidRDefault="00A04A17" w:rsidP="00A04A17">
      <w:pPr>
        <w:ind w:firstLine="1134"/>
        <w:jc w:val="both"/>
      </w:pPr>
      <w:r>
        <w:t xml:space="preserve"> в) липидов;                                         г) углеводов. </w:t>
      </w:r>
    </w:p>
    <w:p w:rsidR="00A04A17" w:rsidRDefault="00A04A17" w:rsidP="00A04A17">
      <w:pPr>
        <w:jc w:val="both"/>
      </w:pPr>
      <w:r>
        <w:t xml:space="preserve">10. Раздел общей биологии, изучающий химический состав живого вещества на клеточном уровне, называется:  </w:t>
      </w:r>
    </w:p>
    <w:p w:rsidR="00A04A17" w:rsidRDefault="00A04A17" w:rsidP="00A04A17">
      <w:pPr>
        <w:tabs>
          <w:tab w:val="left" w:pos="5175"/>
        </w:tabs>
        <w:ind w:firstLine="1134"/>
        <w:jc w:val="both"/>
      </w:pPr>
      <w:r>
        <w:t xml:space="preserve"> а) биогеоценология; </w:t>
      </w:r>
      <w:r>
        <w:tab/>
        <w:t xml:space="preserve">              б) цитология; </w:t>
      </w:r>
    </w:p>
    <w:p w:rsidR="00A04A17" w:rsidRDefault="00A04A17" w:rsidP="00A04A17">
      <w:pPr>
        <w:ind w:firstLine="1134"/>
        <w:jc w:val="both"/>
      </w:pPr>
      <w:r>
        <w:t xml:space="preserve"> в) физиология;                                                        г) эмбриология. </w:t>
      </w:r>
    </w:p>
    <w:p w:rsidR="00A04A17" w:rsidRDefault="00A04A17" w:rsidP="00A04A17">
      <w:pPr>
        <w:jc w:val="both"/>
      </w:pPr>
      <w:r>
        <w:t xml:space="preserve">11. Набор половых хромосом у женщин: </w:t>
      </w:r>
    </w:p>
    <w:p w:rsidR="00A04A17" w:rsidRDefault="00A04A17" w:rsidP="00A04A17">
      <w:pPr>
        <w:ind w:firstLine="1134"/>
        <w:jc w:val="both"/>
        <w:rPr>
          <w:u w:val="single"/>
        </w:rPr>
      </w:pPr>
      <w:r>
        <w:t xml:space="preserve"> а) XX;                                                        б) XY;</w:t>
      </w:r>
      <w:r>
        <w:rPr>
          <w:u w:val="single"/>
        </w:rPr>
        <w:t xml:space="preserve"> </w:t>
      </w:r>
    </w:p>
    <w:p w:rsidR="00A04A17" w:rsidRDefault="00A04A17" w:rsidP="00A04A17">
      <w:pPr>
        <w:ind w:firstLine="1134"/>
        <w:jc w:val="both"/>
      </w:pPr>
      <w:r>
        <w:t xml:space="preserve"> в) ХО;                                                        г) YY. </w:t>
      </w:r>
    </w:p>
    <w:p w:rsidR="00A04A17" w:rsidRDefault="00A04A17" w:rsidP="00A04A17">
      <w:pPr>
        <w:jc w:val="both"/>
      </w:pPr>
      <w:r>
        <w:t xml:space="preserve">12. Группа клеток, одинаковых по строению и выполняемым функциям, называется: </w:t>
      </w:r>
    </w:p>
    <w:p w:rsidR="00A04A17" w:rsidRDefault="00A04A17" w:rsidP="00A04A17">
      <w:pPr>
        <w:ind w:firstLine="1134"/>
        <w:jc w:val="both"/>
      </w:pPr>
      <w:r>
        <w:t xml:space="preserve"> а) материал;                                               б) организм; </w:t>
      </w:r>
    </w:p>
    <w:p w:rsidR="00A04A17" w:rsidRDefault="00A04A17" w:rsidP="00A04A17">
      <w:pPr>
        <w:ind w:firstLine="1134"/>
        <w:jc w:val="both"/>
      </w:pPr>
      <w:r>
        <w:t xml:space="preserve"> в) молекула;                                               г) ткань. </w:t>
      </w:r>
    </w:p>
    <w:p w:rsidR="00A04A17" w:rsidRDefault="00A04A17" w:rsidP="00A04A17">
      <w:pPr>
        <w:jc w:val="both"/>
      </w:pPr>
      <w:r>
        <w:t xml:space="preserve">13. Тип деления клеток, в результате которого образуются половые клетки: </w:t>
      </w:r>
    </w:p>
    <w:p w:rsidR="00A04A17" w:rsidRDefault="00A04A17" w:rsidP="00A04A17">
      <w:pPr>
        <w:ind w:firstLine="1134"/>
        <w:jc w:val="both"/>
      </w:pPr>
      <w:r>
        <w:t xml:space="preserve"> а) амитоз;                                                        б) мейоз; </w:t>
      </w:r>
    </w:p>
    <w:p w:rsidR="00A04A17" w:rsidRDefault="00A04A17" w:rsidP="00A04A17">
      <w:pPr>
        <w:ind w:firstLine="1134"/>
        <w:jc w:val="both"/>
      </w:pPr>
      <w:r>
        <w:t xml:space="preserve"> в) митоз;                                                          г) биоценоз. </w:t>
      </w:r>
    </w:p>
    <w:p w:rsidR="00A04A17" w:rsidRDefault="00A04A17" w:rsidP="00A04A17">
      <w:pPr>
        <w:jc w:val="both"/>
      </w:pPr>
      <w:r>
        <w:t xml:space="preserve">14. Какое число хромосом в половых клетках у человека? </w:t>
      </w:r>
    </w:p>
    <w:p w:rsidR="00A04A17" w:rsidRDefault="00A04A17" w:rsidP="00A04A17">
      <w:pPr>
        <w:ind w:firstLine="1134"/>
        <w:jc w:val="both"/>
      </w:pPr>
      <w:r>
        <w:t xml:space="preserve"> а) 23;                                                         б) 25;          </w:t>
      </w:r>
    </w:p>
    <w:p w:rsidR="00A04A17" w:rsidRDefault="00A04A17" w:rsidP="00A04A17">
      <w:pPr>
        <w:ind w:firstLine="1134"/>
        <w:jc w:val="both"/>
      </w:pPr>
      <w:r>
        <w:t xml:space="preserve"> в) 46;                                                         г) 48 </w:t>
      </w:r>
    </w:p>
    <w:p w:rsidR="00A04A17" w:rsidRDefault="00A04A17" w:rsidP="00A04A17">
      <w:pPr>
        <w:jc w:val="both"/>
      </w:pPr>
      <w:r>
        <w:t xml:space="preserve">15. Белки - биологические полимеры, мономерами которых являются: </w:t>
      </w:r>
    </w:p>
    <w:p w:rsidR="00A04A17" w:rsidRDefault="00A04A17" w:rsidP="00A04A17">
      <w:pPr>
        <w:ind w:firstLine="1134"/>
        <w:jc w:val="both"/>
      </w:pPr>
      <w:r>
        <w:t xml:space="preserve"> а) нуклеотиды;                                           б) аминокислоты; </w:t>
      </w:r>
    </w:p>
    <w:p w:rsidR="00A04A17" w:rsidRDefault="00A04A17" w:rsidP="00A04A17">
      <w:pPr>
        <w:ind w:firstLine="1134"/>
        <w:jc w:val="both"/>
      </w:pPr>
      <w:r>
        <w:t xml:space="preserve"> в) пептиды;                                                 г) моносахариды. </w:t>
      </w:r>
    </w:p>
    <w:p w:rsidR="00A04A17" w:rsidRDefault="00A04A17" w:rsidP="00A04A17">
      <w:pPr>
        <w:jc w:val="both"/>
      </w:pPr>
      <w:r>
        <w:t xml:space="preserve">16. Чистая линия – это: </w:t>
      </w:r>
    </w:p>
    <w:p w:rsidR="00A04A17" w:rsidRDefault="00A04A17" w:rsidP="00A04A17">
      <w:pPr>
        <w:ind w:firstLine="1134"/>
        <w:jc w:val="both"/>
      </w:pPr>
      <w:r>
        <w:t xml:space="preserve"> а) косметическая продукция;    </w:t>
      </w:r>
    </w:p>
    <w:p w:rsidR="00A04A17" w:rsidRDefault="00A04A17" w:rsidP="00A04A17">
      <w:pPr>
        <w:ind w:firstLine="1134"/>
        <w:jc w:val="both"/>
      </w:pPr>
      <w:r>
        <w:t xml:space="preserve"> б) правильно начерченная линия; </w:t>
      </w:r>
    </w:p>
    <w:p w:rsidR="00A04A17" w:rsidRDefault="00A04A17" w:rsidP="00A04A17">
      <w:pPr>
        <w:ind w:firstLine="1134"/>
        <w:jc w:val="both"/>
      </w:pPr>
      <w:r>
        <w:t xml:space="preserve"> в) прямая, по которой выстраиваются хромосомы;     </w:t>
      </w:r>
    </w:p>
    <w:p w:rsidR="00A04A17" w:rsidRDefault="00A04A17" w:rsidP="00A04A17">
      <w:pPr>
        <w:ind w:firstLine="1134"/>
        <w:jc w:val="both"/>
      </w:pPr>
      <w:r>
        <w:t xml:space="preserve"> г) потомство одной пары родителей, гомозиготное по определенному комплексу признаков. </w:t>
      </w:r>
    </w:p>
    <w:p w:rsidR="00A04A17" w:rsidRDefault="00A04A17" w:rsidP="00A04A17">
      <w:pPr>
        <w:jc w:val="both"/>
      </w:pPr>
      <w:r>
        <w:t xml:space="preserve">17. Уровень, являющийся низшим уровнем организации жизни - это: </w:t>
      </w:r>
    </w:p>
    <w:p w:rsidR="00A04A17" w:rsidRDefault="00A04A17" w:rsidP="00A04A17">
      <w:pPr>
        <w:ind w:firstLine="1134"/>
        <w:jc w:val="both"/>
      </w:pPr>
      <w:r>
        <w:t xml:space="preserve"> а) биосферный;                                      б) биогеоценотический; </w:t>
      </w:r>
    </w:p>
    <w:p w:rsidR="00A04A17" w:rsidRDefault="00A04A17" w:rsidP="00A04A17">
      <w:pPr>
        <w:ind w:firstLine="1134"/>
        <w:jc w:val="both"/>
      </w:pPr>
      <w:r>
        <w:t xml:space="preserve"> в) популяционно-видовой;                   г) молекулярно-генный. </w:t>
      </w:r>
    </w:p>
    <w:p w:rsidR="00A04A17" w:rsidRDefault="00A04A17" w:rsidP="00A04A17">
      <w:pPr>
        <w:jc w:val="both"/>
      </w:pPr>
      <w:r>
        <w:t xml:space="preserve">18. Элементарная единица наследственности: </w:t>
      </w:r>
    </w:p>
    <w:p w:rsidR="00A04A17" w:rsidRDefault="00A04A17" w:rsidP="00A04A17">
      <w:pPr>
        <w:ind w:firstLine="1134"/>
        <w:jc w:val="both"/>
      </w:pPr>
      <w:r>
        <w:t xml:space="preserve"> а) гамета;                б) ген;                в) ядро;             г) клетка. </w:t>
      </w:r>
    </w:p>
    <w:p w:rsidR="00A04A17" w:rsidRDefault="00A04A17" w:rsidP="00A04A17">
      <w:pPr>
        <w:jc w:val="both"/>
      </w:pPr>
      <w:r>
        <w:t xml:space="preserve">19. Ассимиляция – это процесс: </w:t>
      </w:r>
    </w:p>
    <w:p w:rsidR="00A04A17" w:rsidRDefault="00A04A17" w:rsidP="00A04A17">
      <w:pPr>
        <w:ind w:firstLine="1134"/>
        <w:jc w:val="both"/>
      </w:pPr>
      <w:r>
        <w:t xml:space="preserve">а) </w:t>
      </w:r>
      <w:proofErr w:type="spellStart"/>
      <w:r>
        <w:t>католиза</w:t>
      </w:r>
      <w:proofErr w:type="spellEnd"/>
      <w:r>
        <w:t xml:space="preserve">;                                                 б) распада; </w:t>
      </w:r>
    </w:p>
    <w:p w:rsidR="00A04A17" w:rsidRDefault="00A04A17" w:rsidP="00A04A17">
      <w:pPr>
        <w:ind w:firstLine="1134"/>
        <w:jc w:val="both"/>
      </w:pPr>
      <w:r>
        <w:t xml:space="preserve">в) биосинтеза;                                             д) гидролиза. </w:t>
      </w:r>
    </w:p>
    <w:p w:rsidR="00A04A17" w:rsidRDefault="00A04A17" w:rsidP="00A04A17">
      <w:pPr>
        <w:jc w:val="both"/>
      </w:pPr>
      <w:r>
        <w:t xml:space="preserve">20. Ядро – это: </w:t>
      </w:r>
    </w:p>
    <w:p w:rsidR="00A04A17" w:rsidRDefault="00A04A17" w:rsidP="00A04A17">
      <w:pPr>
        <w:ind w:firstLine="1134"/>
        <w:jc w:val="both"/>
      </w:pPr>
      <w:r>
        <w:t xml:space="preserve">а) </w:t>
      </w:r>
      <w:proofErr w:type="spellStart"/>
      <w:r>
        <w:t>двумембранная</w:t>
      </w:r>
      <w:proofErr w:type="spellEnd"/>
      <w:r>
        <w:t xml:space="preserve"> структура;                 б) </w:t>
      </w:r>
      <w:proofErr w:type="spellStart"/>
      <w:r>
        <w:t>одномембранная</w:t>
      </w:r>
      <w:proofErr w:type="spellEnd"/>
      <w:r>
        <w:t xml:space="preserve"> структура; </w:t>
      </w:r>
    </w:p>
    <w:p w:rsidR="00A04A17" w:rsidRDefault="00A04A17" w:rsidP="00A04A17">
      <w:pPr>
        <w:ind w:firstLine="1134"/>
        <w:jc w:val="both"/>
      </w:pPr>
      <w:r>
        <w:t xml:space="preserve">в) </w:t>
      </w:r>
      <w:proofErr w:type="spellStart"/>
      <w:r>
        <w:t>немембранная</w:t>
      </w:r>
      <w:proofErr w:type="spellEnd"/>
      <w:r>
        <w:t xml:space="preserve"> структура;                   г) </w:t>
      </w:r>
      <w:proofErr w:type="spellStart"/>
      <w:r>
        <w:t>трехмембранная</w:t>
      </w:r>
      <w:proofErr w:type="spellEnd"/>
      <w:r>
        <w:t xml:space="preserve"> структура. </w:t>
      </w:r>
    </w:p>
    <w:p w:rsidR="00A04A17" w:rsidRDefault="00A04A17" w:rsidP="00A04A17">
      <w:pPr>
        <w:jc w:val="both"/>
      </w:pPr>
      <w:r>
        <w:t>21. Путешествие на корабле «</w:t>
      </w:r>
      <w:proofErr w:type="spellStart"/>
      <w:r>
        <w:t>Бигль</w:t>
      </w:r>
      <w:proofErr w:type="spellEnd"/>
      <w:r>
        <w:t xml:space="preserve">» совершил: </w:t>
      </w:r>
    </w:p>
    <w:p w:rsidR="00A04A17" w:rsidRDefault="00A04A17" w:rsidP="00A04A17">
      <w:pPr>
        <w:ind w:firstLine="1134"/>
        <w:jc w:val="both"/>
      </w:pPr>
      <w:r>
        <w:t xml:space="preserve">а) Г. Мендель;                          </w:t>
      </w:r>
    </w:p>
    <w:p w:rsidR="00A04A17" w:rsidRDefault="00A04A17" w:rsidP="00A04A17">
      <w:pPr>
        <w:ind w:firstLine="1134"/>
        <w:jc w:val="both"/>
      </w:pPr>
      <w:r>
        <w:t xml:space="preserve">б) Л. Пастер; </w:t>
      </w:r>
    </w:p>
    <w:p w:rsidR="00A04A17" w:rsidRDefault="00A04A17" w:rsidP="00A04A17">
      <w:pPr>
        <w:ind w:firstLine="1134"/>
        <w:jc w:val="both"/>
      </w:pPr>
      <w:r>
        <w:t xml:space="preserve">в) Ч. Дарвин;      </w:t>
      </w:r>
    </w:p>
    <w:p w:rsidR="00A04A17" w:rsidRDefault="00A04A17" w:rsidP="00A04A17">
      <w:pPr>
        <w:ind w:firstLine="1134"/>
        <w:jc w:val="both"/>
      </w:pPr>
      <w:r>
        <w:t xml:space="preserve">г) Н. И. Вавилов. </w:t>
      </w:r>
    </w:p>
    <w:p w:rsidR="00A04A17" w:rsidRDefault="00A04A17" w:rsidP="00A04A17">
      <w:pPr>
        <w:jc w:val="both"/>
      </w:pPr>
      <w:r>
        <w:t xml:space="preserve">22. Количество фаз фотосинтеза: </w:t>
      </w:r>
    </w:p>
    <w:p w:rsidR="00A04A17" w:rsidRDefault="00A04A17" w:rsidP="00A04A17">
      <w:pPr>
        <w:ind w:firstLine="1134"/>
        <w:jc w:val="both"/>
      </w:pPr>
      <w:r>
        <w:t xml:space="preserve"> а) одна;                    б) две;                         в) три;                          г) четыре. </w:t>
      </w:r>
    </w:p>
    <w:p w:rsidR="00A04A17" w:rsidRDefault="00A04A17" w:rsidP="00A04A17">
      <w:pPr>
        <w:jc w:val="both"/>
      </w:pPr>
      <w:r>
        <w:t xml:space="preserve">23. Гетеротрофные организмы получают энергию: </w:t>
      </w:r>
    </w:p>
    <w:p w:rsidR="00A04A17" w:rsidRDefault="00A04A17" w:rsidP="00A04A17">
      <w:pPr>
        <w:ind w:firstLine="1134"/>
        <w:jc w:val="both"/>
      </w:pPr>
      <w:r>
        <w:t xml:space="preserve"> а) за счет органических веществ, синтезированных из неорганических; </w:t>
      </w:r>
    </w:p>
    <w:p w:rsidR="00A04A17" w:rsidRDefault="00A04A17" w:rsidP="00A04A17">
      <w:pPr>
        <w:ind w:firstLine="1134"/>
        <w:jc w:val="both"/>
      </w:pPr>
      <w:r>
        <w:t xml:space="preserve"> б) из готовых органических веществ; </w:t>
      </w:r>
    </w:p>
    <w:p w:rsidR="00A04A17" w:rsidRDefault="00A04A17" w:rsidP="00A04A17">
      <w:pPr>
        <w:ind w:firstLine="1134"/>
        <w:jc w:val="both"/>
      </w:pPr>
      <w:r>
        <w:t xml:space="preserve"> в) за счет распада неорганических веществ; </w:t>
      </w:r>
    </w:p>
    <w:p w:rsidR="00A04A17" w:rsidRDefault="00A04A17" w:rsidP="00A04A17">
      <w:pPr>
        <w:ind w:firstLine="1134"/>
        <w:jc w:val="both"/>
      </w:pPr>
      <w:r>
        <w:t xml:space="preserve"> г) за счет распада воды. </w:t>
      </w:r>
    </w:p>
    <w:p w:rsidR="00A04A17" w:rsidRDefault="00A04A17" w:rsidP="00A04A17">
      <w:pPr>
        <w:jc w:val="both"/>
      </w:pPr>
      <w:r>
        <w:t xml:space="preserve">24. К половым гормонам относятся: </w:t>
      </w:r>
    </w:p>
    <w:p w:rsidR="00A04A17" w:rsidRDefault="00A04A17" w:rsidP="00A04A17">
      <w:pPr>
        <w:ind w:firstLine="1134"/>
        <w:jc w:val="both"/>
      </w:pPr>
      <w:r>
        <w:t xml:space="preserve"> а) инсулин и адреналин;                                               б) окситоцин и </w:t>
      </w:r>
      <w:proofErr w:type="spellStart"/>
      <w:r>
        <w:t>тиротоксин</w:t>
      </w:r>
      <w:proofErr w:type="spellEnd"/>
      <w:r>
        <w:t xml:space="preserve">; </w:t>
      </w:r>
    </w:p>
    <w:p w:rsidR="00A04A17" w:rsidRDefault="00A04A17" w:rsidP="00A04A17">
      <w:pPr>
        <w:ind w:firstLine="1134"/>
        <w:jc w:val="both"/>
      </w:pPr>
      <w:r>
        <w:t xml:space="preserve"> в) тестостерон и эстроген;                                 г) прогестерон и </w:t>
      </w:r>
      <w:proofErr w:type="spellStart"/>
      <w:r>
        <w:t>кортикостерон</w:t>
      </w:r>
      <w:proofErr w:type="spellEnd"/>
      <w:r>
        <w:t xml:space="preserve">. </w:t>
      </w:r>
    </w:p>
    <w:p w:rsidR="00A04A17" w:rsidRDefault="00A04A17" w:rsidP="00A04A17">
      <w:pPr>
        <w:jc w:val="both"/>
      </w:pPr>
      <w:r>
        <w:t xml:space="preserve">25. Историческое развитие организма называется: </w:t>
      </w:r>
    </w:p>
    <w:p w:rsidR="00A04A17" w:rsidRDefault="00A04A17" w:rsidP="00A04A17">
      <w:pPr>
        <w:ind w:firstLine="1134"/>
        <w:jc w:val="both"/>
      </w:pPr>
      <w:r>
        <w:t xml:space="preserve"> а) филогенез;                                             б) овогенез; </w:t>
      </w:r>
    </w:p>
    <w:p w:rsidR="00A04A17" w:rsidRDefault="00A04A17" w:rsidP="00A04A17">
      <w:pPr>
        <w:ind w:firstLine="1134"/>
        <w:jc w:val="both"/>
        <w:rPr>
          <w:u w:val="single"/>
        </w:rPr>
      </w:pPr>
      <w:r>
        <w:t xml:space="preserve"> в) метаморфоз;                                          г) онтогенез.</w:t>
      </w:r>
      <w:r>
        <w:rPr>
          <w:u w:val="single"/>
        </w:rPr>
        <w:t xml:space="preserve"> </w:t>
      </w:r>
    </w:p>
    <w:p w:rsidR="00A04A17" w:rsidRDefault="00A04A17" w:rsidP="00A04A17">
      <w:pPr>
        <w:jc w:val="both"/>
      </w:pPr>
      <w:r>
        <w:t xml:space="preserve">26. У всех цветковых растений происходит: </w:t>
      </w:r>
    </w:p>
    <w:p w:rsidR="00A04A17" w:rsidRDefault="00A04A17" w:rsidP="00A04A17">
      <w:pPr>
        <w:ind w:firstLine="1134"/>
        <w:jc w:val="both"/>
      </w:pPr>
      <w:r>
        <w:t xml:space="preserve"> а) двойное оплодотворение;                             б) двойное опыление; </w:t>
      </w:r>
    </w:p>
    <w:p w:rsidR="00A04A17" w:rsidRDefault="00A04A17" w:rsidP="00A04A17">
      <w:pPr>
        <w:ind w:firstLine="1134"/>
        <w:jc w:val="both"/>
      </w:pPr>
      <w:r>
        <w:t xml:space="preserve"> в) простое оплодотворение;                              г) тройное оплодотворение. </w:t>
      </w:r>
    </w:p>
    <w:p w:rsidR="00A04A17" w:rsidRDefault="00A04A17" w:rsidP="00A04A17">
      <w:pPr>
        <w:jc w:val="both"/>
      </w:pPr>
      <w:r>
        <w:t xml:space="preserve">27. Наружный слой клеток гаструлы называется: </w:t>
      </w:r>
    </w:p>
    <w:p w:rsidR="00A04A17" w:rsidRDefault="00A04A17" w:rsidP="00A04A17">
      <w:pPr>
        <w:ind w:firstLine="1134"/>
        <w:jc w:val="both"/>
      </w:pPr>
      <w:r>
        <w:t xml:space="preserve"> а) эктодерма;                                                    б) энтодерма; </w:t>
      </w:r>
    </w:p>
    <w:p w:rsidR="00A04A17" w:rsidRDefault="00A04A17" w:rsidP="00A04A17">
      <w:pPr>
        <w:ind w:firstLine="1134"/>
        <w:jc w:val="both"/>
        <w:rPr>
          <w:u w:val="single"/>
        </w:rPr>
      </w:pPr>
      <w:r>
        <w:t xml:space="preserve"> в) мезодерма;                                                    г) перидерма.</w:t>
      </w:r>
      <w:r>
        <w:rPr>
          <w:u w:val="single"/>
        </w:rPr>
        <w:t xml:space="preserve"> </w:t>
      </w:r>
    </w:p>
    <w:p w:rsidR="00A04A17" w:rsidRDefault="00A04A17" w:rsidP="00A04A17">
      <w:pPr>
        <w:jc w:val="both"/>
      </w:pPr>
      <w:r>
        <w:t xml:space="preserve">28. Какое распределение получается в потомстве по третьему закону Менделя? </w:t>
      </w:r>
    </w:p>
    <w:p w:rsidR="00A04A17" w:rsidRDefault="00A04A17" w:rsidP="00A04A17">
      <w:pPr>
        <w:ind w:firstLine="1134"/>
        <w:jc w:val="both"/>
      </w:pPr>
      <w:r>
        <w:t xml:space="preserve">а) 9:3:3:1;                                                      б) 1:3; </w:t>
      </w:r>
    </w:p>
    <w:p w:rsidR="00A04A17" w:rsidRDefault="00A04A17" w:rsidP="00A04A17">
      <w:pPr>
        <w:ind w:firstLine="1134"/>
        <w:jc w:val="both"/>
      </w:pPr>
      <w:r>
        <w:t xml:space="preserve">в) 1:1;                                                            г) 1:2. </w:t>
      </w:r>
    </w:p>
    <w:p w:rsidR="00A04A17" w:rsidRDefault="00A04A17" w:rsidP="00A04A17">
      <w:pPr>
        <w:jc w:val="both"/>
      </w:pPr>
      <w:r>
        <w:t xml:space="preserve">29. Способность организма на должном уровне поддерживать постоянство своего строения и функциональных возможностей называется: </w:t>
      </w:r>
    </w:p>
    <w:p w:rsidR="00A04A17" w:rsidRDefault="00A04A17" w:rsidP="00A04A17">
      <w:pPr>
        <w:ind w:firstLine="1134"/>
        <w:jc w:val="both"/>
      </w:pPr>
      <w:r>
        <w:t xml:space="preserve"> а) гомеостаз;                                               б) раздражимость; </w:t>
      </w:r>
    </w:p>
    <w:p w:rsidR="00A04A17" w:rsidRDefault="00A04A17" w:rsidP="00A04A17">
      <w:pPr>
        <w:ind w:firstLine="1134"/>
        <w:jc w:val="both"/>
      </w:pPr>
      <w:r>
        <w:t xml:space="preserve"> в) онтогенез;                                               г) обмен веществ. </w:t>
      </w:r>
    </w:p>
    <w:p w:rsidR="00A04A17" w:rsidRDefault="00A04A17" w:rsidP="00A04A17">
      <w:pPr>
        <w:jc w:val="both"/>
      </w:pPr>
      <w:r>
        <w:t xml:space="preserve">30. Потомство, возникающее в результате бесполого размножения от отдельной особи, называется: </w:t>
      </w:r>
    </w:p>
    <w:p w:rsidR="00A04A17" w:rsidRDefault="00A04A17" w:rsidP="00A04A17">
      <w:pPr>
        <w:ind w:firstLine="1134"/>
        <w:jc w:val="both"/>
      </w:pPr>
      <w:r>
        <w:t xml:space="preserve"> а) вегетацией;                                             б) клоном; </w:t>
      </w:r>
    </w:p>
    <w:p w:rsidR="00A04A17" w:rsidRDefault="00A04A17" w:rsidP="00A04A17">
      <w:pPr>
        <w:ind w:firstLine="567"/>
        <w:jc w:val="both"/>
      </w:pPr>
      <w:r>
        <w:t xml:space="preserve">           в) ответвлением;                                        г) почкой.</w:t>
      </w:r>
    </w:p>
    <w:p w:rsidR="00A04A17" w:rsidRDefault="00A04A17" w:rsidP="00A04A17">
      <w:pPr>
        <w:ind w:firstLine="567"/>
        <w:jc w:val="both"/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73"/>
        <w:gridCol w:w="766"/>
        <w:gridCol w:w="625"/>
        <w:gridCol w:w="653"/>
        <w:gridCol w:w="655"/>
        <w:gridCol w:w="669"/>
        <w:gridCol w:w="698"/>
        <w:gridCol w:w="654"/>
        <w:gridCol w:w="669"/>
        <w:gridCol w:w="626"/>
      </w:tblGrid>
      <w:tr w:rsidR="00A04A17" w:rsidTr="00A04A17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  <w:rPr>
                <w:lang w:eastAsia="ar-SA"/>
              </w:rPr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10</w:t>
            </w:r>
          </w:p>
        </w:tc>
      </w:tr>
      <w:tr w:rsidR="00A04A17" w:rsidTr="00A04A17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г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в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г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б</w:t>
            </w:r>
          </w:p>
        </w:tc>
      </w:tr>
      <w:tr w:rsidR="00A04A17" w:rsidTr="00A04A17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20</w:t>
            </w:r>
          </w:p>
        </w:tc>
      </w:tr>
      <w:tr w:rsidR="00A04A17" w:rsidTr="00A04A17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г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г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</w:tr>
      <w:tr w:rsidR="00A04A17" w:rsidTr="00A04A17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30</w:t>
            </w:r>
          </w:p>
        </w:tc>
      </w:tr>
      <w:tr w:rsidR="00A04A17" w:rsidTr="00A04A17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в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б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б</w:t>
            </w:r>
          </w:p>
        </w:tc>
      </w:tr>
    </w:tbl>
    <w:p w:rsidR="00A04A17" w:rsidRDefault="00A04A17" w:rsidP="00A04A17">
      <w:pPr>
        <w:snapToGrid w:val="0"/>
        <w:ind w:firstLine="709"/>
        <w:jc w:val="both"/>
        <w:rPr>
          <w:bCs/>
          <w:lang w:eastAsia="ar-SA"/>
        </w:rPr>
      </w:pPr>
    </w:p>
    <w:p w:rsidR="00A04A17" w:rsidRDefault="00A04A17" w:rsidP="00A04A17">
      <w:pPr>
        <w:jc w:val="both"/>
        <w:rPr>
          <w:b/>
        </w:rPr>
      </w:pPr>
      <w:r>
        <w:rPr>
          <w:b/>
        </w:rPr>
        <w:t>Критерии оценки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1866"/>
        <w:gridCol w:w="1866"/>
        <w:gridCol w:w="1963"/>
        <w:gridCol w:w="1700"/>
      </w:tblGrid>
      <w:tr w:rsidR="00A04A17" w:rsidTr="00A04A17"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jc w:val="center"/>
            </w:pPr>
            <w:r>
              <w:t>Показатели</w:t>
            </w:r>
          </w:p>
        </w:tc>
        <w:tc>
          <w:tcPr>
            <w:tcW w:w="7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jc w:val="center"/>
            </w:pPr>
            <w:r>
              <w:t>Оценка</w:t>
            </w:r>
          </w:p>
        </w:tc>
      </w:tr>
      <w:tr w:rsidR="00A04A17" w:rsidTr="00A04A17"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jc w:val="center"/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jc w:val="center"/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jc w:val="center"/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jc w:val="center"/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A04A17" w:rsidTr="00A04A1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Полнота ответа, выполнения задания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A17" w:rsidRDefault="00A04A17">
            <w:pPr>
              <w:jc w:val="both"/>
            </w:pPr>
            <w:r>
              <w:t>Выполнено в полном объеме</w:t>
            </w:r>
          </w:p>
          <w:p w:rsidR="00A04A17" w:rsidRDefault="00A04A17">
            <w:pPr>
              <w:jc w:val="both"/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 xml:space="preserve">Выполнено частично, </w:t>
            </w:r>
          </w:p>
          <w:p w:rsidR="00A04A17" w:rsidRDefault="00A04A17">
            <w:pPr>
              <w:jc w:val="both"/>
            </w:pPr>
            <w:r>
              <w:t>более ½ объема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 xml:space="preserve">Выполнено частично, не менее 1/3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Не выполнено или выполнено менее 1/3 объема</w:t>
            </w:r>
          </w:p>
        </w:tc>
      </w:tr>
      <w:tr w:rsidR="00A04A17" w:rsidTr="00A04A1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Наличие ошибок и нарушений при выполнении задания, ответе на вопрос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Нарушения и ошибки грубые, существенные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Нарушения и ошибки грубые, существенные</w:t>
            </w:r>
          </w:p>
        </w:tc>
      </w:tr>
      <w:tr w:rsidR="00A04A17" w:rsidTr="00A04A1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Самостоятельность в исправлении ошибок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Ошибки исправлены без помощи преподавателя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Ошибки не исправлены, даже с помощью преподавателя</w:t>
            </w:r>
          </w:p>
        </w:tc>
      </w:tr>
      <w:tr w:rsidR="00A04A17" w:rsidTr="00A04A17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 xml:space="preserve">Активность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Активное участие в решении всех практических задач и(или) в работе группы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Активное участие в решении не менее  половины практических задач и(или) в работе группы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Формальное участие в решении практических задач и(или) в работе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jc w:val="both"/>
            </w:pPr>
            <w:r>
              <w:t>Пассивное присутствие, не участие в выполнении заданий и(или) в работе группы</w:t>
            </w:r>
          </w:p>
        </w:tc>
      </w:tr>
    </w:tbl>
    <w:p w:rsidR="00A04A17" w:rsidRDefault="00A04A17" w:rsidP="00A04A17">
      <w:pPr>
        <w:jc w:val="both"/>
        <w:rPr>
          <w:b/>
          <w:lang w:eastAsia="ar-SA"/>
        </w:rPr>
      </w:pPr>
    </w:p>
    <w:p w:rsidR="00A04A17" w:rsidRDefault="00A04A17" w:rsidP="00A04A17">
      <w:pPr>
        <w:jc w:val="both"/>
        <w:rPr>
          <w:b/>
        </w:rPr>
      </w:pPr>
      <w:r>
        <w:rPr>
          <w:b/>
        </w:rPr>
        <w:t>Система оценивания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1620"/>
        <w:gridCol w:w="1343"/>
        <w:gridCol w:w="1343"/>
        <w:gridCol w:w="1518"/>
        <w:gridCol w:w="1843"/>
      </w:tblGrid>
      <w:tr w:rsidR="00A04A17" w:rsidTr="00A04A1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Элементы оценивания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Содержание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pPr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A04A17" w:rsidTr="00A04A1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Освоение теоретического материала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Выполнение теста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90-100%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70-89%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50-69%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0-49%</w:t>
            </w:r>
          </w:p>
        </w:tc>
      </w:tr>
      <w:tr w:rsidR="00A04A17" w:rsidTr="00A04A1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A17" w:rsidRDefault="00A04A17">
            <w:r>
              <w:t>Освоение практических умений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A17" w:rsidRDefault="00A04A17">
            <w:pPr>
              <w:rPr>
                <w:lang w:eastAsia="ar-SA"/>
              </w:rPr>
            </w:pPr>
          </w:p>
        </w:tc>
      </w:tr>
    </w:tbl>
    <w:p w:rsidR="00A04A17" w:rsidRDefault="00A04A17" w:rsidP="00A04A17">
      <w:pPr>
        <w:jc w:val="both"/>
        <w:rPr>
          <w:lang w:eastAsia="ar-SA"/>
        </w:rPr>
      </w:pPr>
    </w:p>
    <w:p w:rsidR="00A04A17" w:rsidRDefault="00A04A17" w:rsidP="00A04A17">
      <w:pPr>
        <w:jc w:val="center"/>
        <w:rPr>
          <w:b/>
          <w:bCs/>
        </w:rPr>
      </w:pPr>
      <w:r>
        <w:rPr>
          <w:b/>
          <w:bCs/>
        </w:rPr>
        <w:t xml:space="preserve">4. ОСОБЕННОСТИ ТЕКУЩЕГО КОНТРОЛЯ И ПРОМЕЖУТОЧНОЙ АТТЕСТАЦИИ ДЛЯ ИНВАЛИДОВ И ЛИЦ С ОГРАНИЧЕННЫМИ ВОЗМОЖНОСТЯМИ ЗДОРОВЬЯ </w:t>
      </w:r>
    </w:p>
    <w:p w:rsidR="00A04A17" w:rsidRDefault="00A04A17" w:rsidP="00A04A17">
      <w:pPr>
        <w:jc w:val="center"/>
        <w:rPr>
          <w:b/>
          <w:bCs/>
        </w:rPr>
      </w:pPr>
    </w:p>
    <w:p w:rsidR="00A04A17" w:rsidRDefault="00A04A17" w:rsidP="00A04A17">
      <w:pPr>
        <w:ind w:firstLine="720"/>
        <w:jc w:val="both"/>
        <w:rPr>
          <w:lang w:eastAsia="ar-SA"/>
        </w:rPr>
      </w:pPr>
      <w:r>
        <w:t>В ходе текущего контроля осуществляется индивидуальное общение преподавателя с обучающимся.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обучающимся содержания материала учебной дисциплины.</w:t>
      </w:r>
    </w:p>
    <w:p w:rsidR="00A04A17" w:rsidRDefault="00A04A17" w:rsidP="00A04A17">
      <w:pPr>
        <w:widowControl w:val="0"/>
        <w:autoSpaceDE w:val="0"/>
        <w:autoSpaceDN w:val="0"/>
        <w:adjustRightInd w:val="0"/>
        <w:ind w:firstLine="540"/>
        <w:jc w:val="both"/>
      </w:pPr>
    </w:p>
    <w:p w:rsidR="00A04A17" w:rsidRDefault="00A04A17" w:rsidP="00A04A17">
      <w:pPr>
        <w:widowControl w:val="0"/>
        <w:autoSpaceDE w:val="0"/>
        <w:autoSpaceDN w:val="0"/>
        <w:adjustRightInd w:val="0"/>
        <w:ind w:firstLine="540"/>
        <w:jc w:val="both"/>
      </w:pPr>
      <w:r>
        <w:t>При проведении текущего контроля и промежуточной аттестации обеспечивается соблюдение следующих требований:</w:t>
      </w:r>
    </w:p>
    <w:p w:rsidR="00A04A17" w:rsidRDefault="00A04A17" w:rsidP="00A04A1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4A17" w:rsidRDefault="00A04A17" w:rsidP="00A04A1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обучающихся из числа лиц с ограниченными возможностями здоровья текущий контроль и промежуточная аттестация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A04A17" w:rsidRDefault="00A04A17" w:rsidP="00A04A1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4A17" w:rsidRDefault="00A04A17" w:rsidP="00A04A17">
      <w:pPr>
        <w:autoSpaceDE w:val="0"/>
        <w:autoSpaceDN w:val="0"/>
        <w:adjustRightInd w:val="0"/>
        <w:ind w:firstLine="540"/>
        <w:jc w:val="both"/>
      </w:pPr>
      <w:r>
        <w:t>проведение мероприятия по текущему контролю и промежуточной аттестации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A04A17" w:rsidRDefault="00A04A17" w:rsidP="00A04A17">
      <w:pPr>
        <w:autoSpaceDE w:val="0"/>
        <w:autoSpaceDN w:val="0"/>
        <w:adjustRightInd w:val="0"/>
        <w:ind w:firstLine="540"/>
        <w:jc w:val="both"/>
      </w:pPr>
      <w:r>
        <w:t xml:space="preserve"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понять и оформить задание, общаться с преподавателем); предоставление обучающимся при необходимости услуги с использованием русского жестового языка, включая обеспечение допуска на объект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тифлопереводчика</w:t>
      </w:r>
      <w:proofErr w:type="spellEnd"/>
      <w: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по предоставлению таких услуг в случае необходимости); 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 дублирование необходимой зрительной и звуковой информации для обучающего звуковыми материалами (аудиофайлами или др.), материалами с текстовыми и графическими изображениями, знаками или в виде электронного документа, доступного с помощью компьютера в зависимости от потребностей обучающегося;</w:t>
      </w:r>
    </w:p>
    <w:p w:rsidR="00A04A17" w:rsidRDefault="00A04A17" w:rsidP="00A04A17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</w:rPr>
      </w:pPr>
      <w:r>
        <w:t>предоставление обучающимся права выбора последовательности выполнения задания и увеличение времени выполнения задания (по согласованию с преподавателем); по желанию обучающегося устный ответ при контроле знаний может проводиться в письменной форме или наоборот, письменный ответ заменен устным.</w:t>
      </w:r>
    </w:p>
    <w:p w:rsidR="00A04A17" w:rsidRDefault="00A04A17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A04A17" w:rsidRPr="00A04A17" w:rsidRDefault="00A04A17" w:rsidP="00A04A17">
      <w:pPr>
        <w:jc w:val="right"/>
        <w:rPr>
          <w:b/>
          <w:i/>
          <w:sz w:val="28"/>
          <w:szCs w:val="28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D13" w:rsidRDefault="005B6D13">
      <w:r>
        <w:separator/>
      </w:r>
    </w:p>
  </w:endnote>
  <w:endnote w:type="continuationSeparator" w:id="0">
    <w:p w:rsidR="005B6D13" w:rsidRDefault="005B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D13" w:rsidRDefault="005B6D13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B6D13" w:rsidRDefault="005B6D13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D13" w:rsidRDefault="005B6D1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fldChar w:fldCharType="end"/>
    </w:r>
  </w:p>
  <w:p w:rsidR="005B6D13" w:rsidRDefault="005B6D13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D13" w:rsidRDefault="005B6D1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B6D13" w:rsidRDefault="005B6D13">
                          <w:pPr>
                            <w:pStyle w:val="28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4631FD" w:rsidRDefault="004631FD">
                    <w:pPr>
                      <w:pStyle w:val="28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249188"/>
      <w:docPartObj>
        <w:docPartGallery w:val="Page Numbers (Bottom of Page)"/>
        <w:docPartUnique/>
      </w:docPartObj>
    </w:sdtPr>
    <w:sdtContent>
      <w:p w:rsidR="005B6D13" w:rsidRDefault="005B6D13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4F0">
          <w:rPr>
            <w:noProof/>
          </w:rPr>
          <w:t>48</w:t>
        </w:r>
        <w:r>
          <w:fldChar w:fldCharType="end"/>
        </w:r>
      </w:p>
    </w:sdtContent>
  </w:sdt>
  <w:p w:rsidR="005B6D13" w:rsidRDefault="005B6D13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D13" w:rsidRDefault="005B6D13">
      <w:r>
        <w:separator/>
      </w:r>
    </w:p>
  </w:footnote>
  <w:footnote w:type="continuationSeparator" w:id="0">
    <w:p w:rsidR="005B6D13" w:rsidRDefault="005B6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480AE0"/>
    <w:multiLevelType w:val="hybridMultilevel"/>
    <w:tmpl w:val="B3D69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3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262238"/>
    <w:multiLevelType w:val="hybridMultilevel"/>
    <w:tmpl w:val="E84E8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F77C15"/>
    <w:multiLevelType w:val="hybridMultilevel"/>
    <w:tmpl w:val="5AD28B2A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5758540E">
      <w:numFmt w:val="bullet"/>
      <w:lvlText w:val="•"/>
      <w:lvlJc w:val="left"/>
      <w:pPr>
        <w:ind w:left="1992" w:hanging="912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EB1AEB"/>
    <w:multiLevelType w:val="hybridMultilevel"/>
    <w:tmpl w:val="AB4C30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197DC2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B04C46"/>
    <w:multiLevelType w:val="hybridMultilevel"/>
    <w:tmpl w:val="B434A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22"/>
  </w:num>
  <w:num w:numId="5">
    <w:abstractNumId w:val="15"/>
  </w:num>
  <w:num w:numId="6">
    <w:abstractNumId w:val="18"/>
  </w:num>
  <w:num w:numId="7">
    <w:abstractNumId w:val="14"/>
  </w:num>
  <w:num w:numId="8">
    <w:abstractNumId w:val="27"/>
  </w:num>
  <w:num w:numId="9">
    <w:abstractNumId w:val="16"/>
  </w:num>
  <w:num w:numId="10">
    <w:abstractNumId w:val="38"/>
  </w:num>
  <w:num w:numId="11">
    <w:abstractNumId w:val="41"/>
  </w:num>
  <w:num w:numId="12">
    <w:abstractNumId w:val="9"/>
  </w:num>
  <w:num w:numId="13">
    <w:abstractNumId w:val="31"/>
  </w:num>
  <w:num w:numId="14">
    <w:abstractNumId w:val="33"/>
  </w:num>
  <w:num w:numId="15">
    <w:abstractNumId w:val="24"/>
  </w:num>
  <w:num w:numId="16">
    <w:abstractNumId w:val="19"/>
  </w:num>
  <w:num w:numId="17">
    <w:abstractNumId w:val="35"/>
  </w:num>
  <w:num w:numId="18">
    <w:abstractNumId w:val="5"/>
  </w:num>
  <w:num w:numId="19">
    <w:abstractNumId w:val="4"/>
  </w:num>
  <w:num w:numId="20">
    <w:abstractNumId w:val="6"/>
  </w:num>
  <w:num w:numId="21">
    <w:abstractNumId w:val="13"/>
  </w:num>
  <w:num w:numId="22">
    <w:abstractNumId w:val="23"/>
  </w:num>
  <w:num w:numId="23">
    <w:abstractNumId w:val="39"/>
  </w:num>
  <w:num w:numId="24">
    <w:abstractNumId w:val="2"/>
  </w:num>
  <w:num w:numId="25">
    <w:abstractNumId w:val="32"/>
  </w:num>
  <w:num w:numId="26">
    <w:abstractNumId w:val="7"/>
  </w:num>
  <w:num w:numId="27">
    <w:abstractNumId w:val="10"/>
  </w:num>
  <w:num w:numId="28">
    <w:abstractNumId w:val="25"/>
  </w:num>
  <w:num w:numId="29">
    <w:abstractNumId w:val="17"/>
  </w:num>
  <w:num w:numId="30">
    <w:abstractNumId w:val="11"/>
  </w:num>
  <w:num w:numId="31">
    <w:abstractNumId w:val="30"/>
  </w:num>
  <w:num w:numId="32">
    <w:abstractNumId w:val="3"/>
  </w:num>
  <w:num w:numId="33">
    <w:abstractNumId w:val="1"/>
  </w:num>
  <w:num w:numId="34">
    <w:abstractNumId w:val="29"/>
  </w:num>
  <w:num w:numId="35">
    <w:abstractNumId w:val="37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24"/>
  </w:num>
  <w:num w:numId="41">
    <w:abstractNumId w:val="19"/>
  </w:num>
  <w:num w:numId="42">
    <w:abstractNumId w:val="35"/>
  </w:num>
  <w:num w:numId="43">
    <w:abstractNumId w:val="6"/>
  </w:num>
  <w:num w:numId="44">
    <w:abstractNumId w:val="13"/>
  </w:num>
  <w:num w:numId="45">
    <w:abstractNumId w:val="10"/>
  </w:num>
  <w:num w:numId="46">
    <w:abstractNumId w:val="34"/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46BCE"/>
    <w:rsid w:val="00050F61"/>
    <w:rsid w:val="00055940"/>
    <w:rsid w:val="00061D90"/>
    <w:rsid w:val="00075484"/>
    <w:rsid w:val="000847FB"/>
    <w:rsid w:val="00086292"/>
    <w:rsid w:val="00090616"/>
    <w:rsid w:val="000957C2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64B28"/>
    <w:rsid w:val="00187A8C"/>
    <w:rsid w:val="001B6E68"/>
    <w:rsid w:val="001C42C7"/>
    <w:rsid w:val="001C7C63"/>
    <w:rsid w:val="001D66DF"/>
    <w:rsid w:val="001D75B1"/>
    <w:rsid w:val="001E1441"/>
    <w:rsid w:val="001E49DC"/>
    <w:rsid w:val="00200CE5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D24F0"/>
    <w:rsid w:val="003D5A51"/>
    <w:rsid w:val="003E2CCC"/>
    <w:rsid w:val="003F4CC1"/>
    <w:rsid w:val="00417E3D"/>
    <w:rsid w:val="0042301D"/>
    <w:rsid w:val="00432247"/>
    <w:rsid w:val="004535C5"/>
    <w:rsid w:val="004631FD"/>
    <w:rsid w:val="004C6F0C"/>
    <w:rsid w:val="004D3C39"/>
    <w:rsid w:val="004F7D10"/>
    <w:rsid w:val="005041E8"/>
    <w:rsid w:val="00534AE4"/>
    <w:rsid w:val="005550B5"/>
    <w:rsid w:val="00582025"/>
    <w:rsid w:val="005B3B05"/>
    <w:rsid w:val="005B6D13"/>
    <w:rsid w:val="005D18C9"/>
    <w:rsid w:val="005E0C44"/>
    <w:rsid w:val="005F4351"/>
    <w:rsid w:val="00601203"/>
    <w:rsid w:val="006016A9"/>
    <w:rsid w:val="00615DA1"/>
    <w:rsid w:val="00636222"/>
    <w:rsid w:val="006545A0"/>
    <w:rsid w:val="0068672A"/>
    <w:rsid w:val="006B66B6"/>
    <w:rsid w:val="006C09C9"/>
    <w:rsid w:val="006C476A"/>
    <w:rsid w:val="006D3317"/>
    <w:rsid w:val="006D772A"/>
    <w:rsid w:val="00707D01"/>
    <w:rsid w:val="0071283E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54B1D"/>
    <w:rsid w:val="0087372F"/>
    <w:rsid w:val="00887161"/>
    <w:rsid w:val="00895FC5"/>
    <w:rsid w:val="008D6961"/>
    <w:rsid w:val="008E0502"/>
    <w:rsid w:val="008E1D6E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45DE"/>
    <w:rsid w:val="009B3AFB"/>
    <w:rsid w:val="009C7993"/>
    <w:rsid w:val="009E5DFC"/>
    <w:rsid w:val="00A04A17"/>
    <w:rsid w:val="00A17A88"/>
    <w:rsid w:val="00A212A9"/>
    <w:rsid w:val="00A539F4"/>
    <w:rsid w:val="00A549CF"/>
    <w:rsid w:val="00A5639D"/>
    <w:rsid w:val="00A62EAB"/>
    <w:rsid w:val="00A84F04"/>
    <w:rsid w:val="00A878AE"/>
    <w:rsid w:val="00A94F2C"/>
    <w:rsid w:val="00AA3E26"/>
    <w:rsid w:val="00AD5171"/>
    <w:rsid w:val="00AE080F"/>
    <w:rsid w:val="00AE6106"/>
    <w:rsid w:val="00AF7AE4"/>
    <w:rsid w:val="00B03E5F"/>
    <w:rsid w:val="00B30194"/>
    <w:rsid w:val="00B342D1"/>
    <w:rsid w:val="00B47B87"/>
    <w:rsid w:val="00B75F52"/>
    <w:rsid w:val="00B86C33"/>
    <w:rsid w:val="00B96779"/>
    <w:rsid w:val="00BA5898"/>
    <w:rsid w:val="00BE27FA"/>
    <w:rsid w:val="00BF3688"/>
    <w:rsid w:val="00BF7EC2"/>
    <w:rsid w:val="00C03D22"/>
    <w:rsid w:val="00C07E35"/>
    <w:rsid w:val="00C5651F"/>
    <w:rsid w:val="00C675F5"/>
    <w:rsid w:val="00C8434A"/>
    <w:rsid w:val="00C8453E"/>
    <w:rsid w:val="00C96D18"/>
    <w:rsid w:val="00C97997"/>
    <w:rsid w:val="00CD51B8"/>
    <w:rsid w:val="00CE1589"/>
    <w:rsid w:val="00D03CB0"/>
    <w:rsid w:val="00D2039C"/>
    <w:rsid w:val="00D25224"/>
    <w:rsid w:val="00D2659C"/>
    <w:rsid w:val="00D2671F"/>
    <w:rsid w:val="00D35205"/>
    <w:rsid w:val="00D4386B"/>
    <w:rsid w:val="00D46F15"/>
    <w:rsid w:val="00D62750"/>
    <w:rsid w:val="00D64915"/>
    <w:rsid w:val="00D66FE3"/>
    <w:rsid w:val="00D7162B"/>
    <w:rsid w:val="00D73D7C"/>
    <w:rsid w:val="00D75E81"/>
    <w:rsid w:val="00D8785F"/>
    <w:rsid w:val="00D941C3"/>
    <w:rsid w:val="00DB310F"/>
    <w:rsid w:val="00DB3BEA"/>
    <w:rsid w:val="00DD4805"/>
    <w:rsid w:val="00DF2FC1"/>
    <w:rsid w:val="00E4208B"/>
    <w:rsid w:val="00E46F27"/>
    <w:rsid w:val="00E732D6"/>
    <w:rsid w:val="00E85A8C"/>
    <w:rsid w:val="00E92DD5"/>
    <w:rsid w:val="00EA108D"/>
    <w:rsid w:val="00EC1F81"/>
    <w:rsid w:val="00ED0997"/>
    <w:rsid w:val="00ED7050"/>
    <w:rsid w:val="00F26D16"/>
    <w:rsid w:val="00F44709"/>
    <w:rsid w:val="00F45486"/>
    <w:rsid w:val="00F526FE"/>
    <w:rsid w:val="00F737C6"/>
    <w:rsid w:val="00FA0094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4A17"/>
    <w:pPr>
      <w:numPr>
        <w:ilvl w:val="1"/>
        <w:numId w:val="1"/>
      </w:numPr>
      <w:suppressAutoHyphens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A04A17"/>
    <w:pPr>
      <w:numPr>
        <w:ilvl w:val="2"/>
        <w:numId w:val="1"/>
      </w:numPr>
      <w:suppressAutoHyphens/>
      <w:spacing w:before="200" w:line="266" w:lineRule="auto"/>
      <w:outlineLvl w:val="2"/>
    </w:pPr>
    <w:rPr>
      <w:rFonts w:ascii="Cambria" w:hAnsi="Cambria"/>
      <w:b/>
      <w:bCs/>
      <w:sz w:val="22"/>
      <w:szCs w:val="22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A04A17"/>
    <w:pPr>
      <w:numPr>
        <w:ilvl w:val="3"/>
        <w:numId w:val="1"/>
      </w:numPr>
      <w:suppressAutoHyphens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A04A17"/>
    <w:pPr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A04A17"/>
    <w:pPr>
      <w:numPr>
        <w:ilvl w:val="5"/>
        <w:numId w:val="1"/>
      </w:numPr>
      <w:suppressAutoHyphens/>
      <w:spacing w:line="266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04A17"/>
    <w:pPr>
      <w:numPr>
        <w:ilvl w:val="6"/>
        <w:numId w:val="1"/>
      </w:numPr>
      <w:suppressAutoHyphens/>
      <w:spacing w:line="276" w:lineRule="auto"/>
      <w:outlineLvl w:val="6"/>
    </w:pPr>
    <w:rPr>
      <w:rFonts w:ascii="Cambria" w:hAnsi="Cambria"/>
      <w:i/>
      <w:iCs/>
      <w:sz w:val="22"/>
      <w:szCs w:val="22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04A17"/>
    <w:pPr>
      <w:numPr>
        <w:ilvl w:val="7"/>
        <w:numId w:val="1"/>
      </w:numPr>
      <w:suppressAutoHyphens/>
      <w:spacing w:line="276" w:lineRule="auto"/>
      <w:outlineLvl w:val="7"/>
    </w:pPr>
    <w:rPr>
      <w:rFonts w:ascii="Cambria" w:hAnsi="Cambria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04A17"/>
    <w:pPr>
      <w:numPr>
        <w:ilvl w:val="8"/>
        <w:numId w:val="1"/>
      </w:numPr>
      <w:suppressAutoHyphens/>
      <w:spacing w:line="276" w:lineRule="auto"/>
      <w:outlineLvl w:val="8"/>
    </w:pPr>
    <w:rPr>
      <w:rFonts w:ascii="Cambria" w:hAnsi="Cambria"/>
      <w:i/>
      <w:iCs/>
      <w:spacing w:val="5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uiPriority w:val="99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99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12"/>
    <w:uiPriority w:val="99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fa"/>
    <w:uiPriority w:val="99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qFormat/>
    <w:locked/>
    <w:rsid w:val="003B642B"/>
    <w:rPr>
      <w:rFonts w:ascii="Calibri" w:eastAsia="Times New Roman" w:hAnsi="Calibri" w:cs="Times New Roman"/>
      <w:lang w:eastAsia="ru-RU"/>
    </w:rPr>
  </w:style>
  <w:style w:type="character" w:styleId="afb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c">
    <w:name w:val="Основной текст_"/>
    <w:basedOn w:val="a0"/>
    <w:link w:val="13"/>
    <w:rsid w:val="00C07E35"/>
    <w:rPr>
      <w:rFonts w:ascii="Arial" w:eastAsia="Arial" w:hAnsi="Arial" w:cs="Arial"/>
    </w:rPr>
  </w:style>
  <w:style w:type="paragraph" w:customStyle="1" w:styleId="13">
    <w:name w:val="Основной текст1"/>
    <w:basedOn w:val="a"/>
    <w:link w:val="afc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d">
    <w:name w:val="Сноска_"/>
    <w:basedOn w:val="a0"/>
    <w:link w:val="afe"/>
    <w:rsid w:val="00AA3E26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">
    <w:name w:val="Заголовок №1_"/>
    <w:basedOn w:val="a0"/>
    <w:link w:val="15"/>
    <w:rsid w:val="00601203"/>
    <w:rPr>
      <w:rFonts w:ascii="Arial" w:eastAsia="Arial" w:hAnsi="Arial" w:cs="Arial"/>
      <w:b/>
      <w:bCs/>
    </w:rPr>
  </w:style>
  <w:style w:type="paragraph" w:customStyle="1" w:styleId="15">
    <w:name w:val="Заголовок №1"/>
    <w:basedOn w:val="a"/>
    <w:link w:val="14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">
    <w:name w:val="Другое_"/>
    <w:basedOn w:val="a0"/>
    <w:link w:val="aff0"/>
    <w:rsid w:val="006D772A"/>
    <w:rPr>
      <w:rFonts w:ascii="Tahoma" w:eastAsia="Tahoma" w:hAnsi="Tahoma" w:cs="Tahoma"/>
      <w:sz w:val="20"/>
      <w:szCs w:val="20"/>
    </w:rPr>
  </w:style>
  <w:style w:type="character" w:customStyle="1" w:styleId="aff1">
    <w:name w:val="Подпись к таблице_"/>
    <w:basedOn w:val="a0"/>
    <w:link w:val="aff2"/>
    <w:rsid w:val="006D772A"/>
    <w:rPr>
      <w:rFonts w:ascii="Arial" w:eastAsia="Arial" w:hAnsi="Arial" w:cs="Arial"/>
      <w:sz w:val="18"/>
      <w:szCs w:val="18"/>
    </w:rPr>
  </w:style>
  <w:style w:type="paragraph" w:customStyle="1" w:styleId="aff0">
    <w:name w:val="Другое"/>
    <w:basedOn w:val="a"/>
    <w:link w:val="aff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2">
    <w:name w:val="Подпись к таблице"/>
    <w:basedOn w:val="a"/>
    <w:link w:val="aff1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3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7">
    <w:name w:val="Колонтитул (2)_"/>
    <w:basedOn w:val="a0"/>
    <w:link w:val="28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8">
    <w:name w:val="Колонтитул (2)"/>
    <w:basedOn w:val="a"/>
    <w:link w:val="27"/>
    <w:rsid w:val="003125F7"/>
    <w:pPr>
      <w:widowControl w:val="0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04A17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link w:val="3"/>
    <w:semiHidden/>
    <w:rsid w:val="00A04A17"/>
    <w:rPr>
      <w:rFonts w:ascii="Cambria" w:eastAsia="Times New Roman" w:hAnsi="Cambria" w:cs="Times New Roman"/>
      <w:b/>
      <w:bCs/>
      <w:lang w:eastAsia="ar-SA"/>
    </w:rPr>
  </w:style>
  <w:style w:type="character" w:customStyle="1" w:styleId="40">
    <w:name w:val="Заголовок 4 Знак"/>
    <w:basedOn w:val="a0"/>
    <w:link w:val="4"/>
    <w:semiHidden/>
    <w:rsid w:val="00A04A17"/>
    <w:rPr>
      <w:rFonts w:ascii="Cambria" w:eastAsia="Times New Roman" w:hAnsi="Cambria" w:cs="Times New Roman"/>
      <w:b/>
      <w:bCs/>
      <w:i/>
      <w:iCs/>
      <w:lang w:eastAsia="ar-SA"/>
    </w:rPr>
  </w:style>
  <w:style w:type="character" w:customStyle="1" w:styleId="50">
    <w:name w:val="Заголовок 5 Знак"/>
    <w:basedOn w:val="a0"/>
    <w:link w:val="5"/>
    <w:semiHidden/>
    <w:rsid w:val="00A04A17"/>
    <w:rPr>
      <w:rFonts w:ascii="Cambria" w:eastAsia="Times New Roman" w:hAnsi="Cambria" w:cs="Times New Roman"/>
      <w:b/>
      <w:bCs/>
      <w:color w:val="7F7F7F"/>
      <w:lang w:eastAsia="ar-SA"/>
    </w:rPr>
  </w:style>
  <w:style w:type="character" w:customStyle="1" w:styleId="60">
    <w:name w:val="Заголовок 6 Знак"/>
    <w:basedOn w:val="a0"/>
    <w:link w:val="6"/>
    <w:semiHidden/>
    <w:rsid w:val="00A04A17"/>
    <w:rPr>
      <w:rFonts w:ascii="Cambria" w:eastAsia="Times New Roman" w:hAnsi="Cambria" w:cs="Times New Roman"/>
      <w:b/>
      <w:bCs/>
      <w:i/>
      <w:iCs/>
      <w:color w:val="7F7F7F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A04A17"/>
    <w:rPr>
      <w:rFonts w:ascii="Cambria" w:eastAsia="Times New Roman" w:hAnsi="Cambria" w:cs="Times New Roman"/>
      <w:i/>
      <w:iCs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A04A17"/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A04A17"/>
    <w:rPr>
      <w:rFonts w:ascii="Cambria" w:eastAsia="Times New Roman" w:hAnsi="Cambria" w:cs="Times New Roman"/>
      <w:i/>
      <w:iCs/>
      <w:spacing w:val="5"/>
      <w:sz w:val="20"/>
      <w:szCs w:val="20"/>
      <w:lang w:eastAsia="ar-SA"/>
    </w:rPr>
  </w:style>
  <w:style w:type="character" w:styleId="aff4">
    <w:name w:val="Emphasis"/>
    <w:qFormat/>
    <w:rsid w:val="00A04A17"/>
    <w:rPr>
      <w:b/>
      <w:bCs/>
      <w:i/>
      <w:iCs/>
      <w:spacing w:val="10"/>
    </w:rPr>
  </w:style>
  <w:style w:type="paragraph" w:customStyle="1" w:styleId="msonormal0">
    <w:name w:val="msonormal"/>
    <w:basedOn w:val="a"/>
    <w:uiPriority w:val="99"/>
    <w:rsid w:val="00A04A17"/>
    <w:pPr>
      <w:suppressAutoHyphens/>
      <w:spacing w:before="280" w:after="28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6">
    <w:name w:val="toc 1"/>
    <w:basedOn w:val="a"/>
    <w:next w:val="a"/>
    <w:autoRedefine/>
    <w:uiPriority w:val="99"/>
    <w:semiHidden/>
    <w:unhideWhenUsed/>
    <w:rsid w:val="00A04A17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9">
    <w:name w:val="toc 2"/>
    <w:basedOn w:val="a"/>
    <w:next w:val="a"/>
    <w:autoRedefine/>
    <w:uiPriority w:val="99"/>
    <w:semiHidden/>
    <w:unhideWhenUsed/>
    <w:rsid w:val="00A04A17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aff5">
    <w:name w:val="List"/>
    <w:basedOn w:val="aa"/>
    <w:uiPriority w:val="99"/>
    <w:semiHidden/>
    <w:unhideWhenUsed/>
    <w:rsid w:val="00A04A17"/>
    <w:pPr>
      <w:suppressAutoHyphens/>
      <w:spacing w:line="276" w:lineRule="auto"/>
    </w:pPr>
    <w:rPr>
      <w:rFonts w:ascii="Calibri" w:hAnsi="Calibri" w:cs="Mangal"/>
      <w:sz w:val="22"/>
      <w:szCs w:val="22"/>
      <w:lang w:val="x-none" w:eastAsia="ar-SA"/>
    </w:rPr>
  </w:style>
  <w:style w:type="paragraph" w:styleId="aff6">
    <w:name w:val="Body Text Indent"/>
    <w:basedOn w:val="a"/>
    <w:link w:val="aff7"/>
    <w:uiPriority w:val="99"/>
    <w:semiHidden/>
    <w:unhideWhenUsed/>
    <w:rsid w:val="00A04A17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A04A17"/>
    <w:rPr>
      <w:rFonts w:ascii="Calibri" w:eastAsia="Times New Roman" w:hAnsi="Calibri" w:cs="Times New Roman"/>
    </w:rPr>
  </w:style>
  <w:style w:type="paragraph" w:styleId="aff8">
    <w:name w:val="Subtitle"/>
    <w:basedOn w:val="a"/>
    <w:next w:val="a"/>
    <w:link w:val="aff9"/>
    <w:uiPriority w:val="99"/>
    <w:qFormat/>
    <w:rsid w:val="00A04A17"/>
    <w:pPr>
      <w:suppressAutoHyphens/>
      <w:spacing w:after="600" w:line="276" w:lineRule="auto"/>
    </w:pPr>
    <w:rPr>
      <w:rFonts w:ascii="Cambria" w:hAnsi="Cambria"/>
      <w:i/>
      <w:iCs/>
      <w:spacing w:val="13"/>
      <w:lang w:val="x-none" w:eastAsia="ar-SA"/>
    </w:rPr>
  </w:style>
  <w:style w:type="character" w:customStyle="1" w:styleId="aff9">
    <w:name w:val="Подзаголовок Знак"/>
    <w:basedOn w:val="a0"/>
    <w:link w:val="aff8"/>
    <w:uiPriority w:val="99"/>
    <w:rsid w:val="00A04A17"/>
    <w:rPr>
      <w:rFonts w:ascii="Cambria" w:eastAsia="Times New Roman" w:hAnsi="Cambria" w:cs="Times New Roman"/>
      <w:i/>
      <w:iCs/>
      <w:spacing w:val="13"/>
      <w:sz w:val="24"/>
      <w:szCs w:val="24"/>
      <w:lang w:val="x-none" w:eastAsia="ar-SA"/>
    </w:rPr>
  </w:style>
  <w:style w:type="paragraph" w:styleId="affa">
    <w:name w:val="Plain Text"/>
    <w:basedOn w:val="a"/>
    <w:link w:val="affb"/>
    <w:uiPriority w:val="99"/>
    <w:semiHidden/>
    <w:unhideWhenUsed/>
    <w:rsid w:val="00A04A17"/>
    <w:rPr>
      <w:rFonts w:ascii="Tahoma" w:eastAsia="Tahoma" w:hAnsi="Tahoma"/>
      <w:sz w:val="20"/>
      <w:szCs w:val="20"/>
    </w:rPr>
  </w:style>
  <w:style w:type="character" w:customStyle="1" w:styleId="affb">
    <w:name w:val="Текст Знак"/>
    <w:basedOn w:val="a0"/>
    <w:link w:val="affa"/>
    <w:uiPriority w:val="99"/>
    <w:semiHidden/>
    <w:rsid w:val="00A04A17"/>
    <w:rPr>
      <w:rFonts w:ascii="Tahoma" w:eastAsia="Tahoma" w:hAnsi="Tahoma" w:cs="Times New Roman"/>
      <w:sz w:val="20"/>
      <w:szCs w:val="20"/>
      <w:lang w:eastAsia="ru-RU"/>
    </w:rPr>
  </w:style>
  <w:style w:type="paragraph" w:styleId="affc">
    <w:name w:val="No Spacing"/>
    <w:basedOn w:val="a"/>
    <w:uiPriority w:val="99"/>
    <w:qFormat/>
    <w:rsid w:val="00A04A17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2a">
    <w:name w:val="Quote"/>
    <w:basedOn w:val="a"/>
    <w:next w:val="a"/>
    <w:link w:val="210"/>
    <w:uiPriority w:val="99"/>
    <w:qFormat/>
    <w:rsid w:val="00A04A17"/>
    <w:pPr>
      <w:suppressAutoHyphens/>
      <w:spacing w:before="200" w:line="276" w:lineRule="auto"/>
      <w:ind w:left="360" w:right="360"/>
    </w:pPr>
    <w:rPr>
      <w:rFonts w:ascii="Calibri" w:hAnsi="Calibri" w:cs="Calibri"/>
      <w:i/>
      <w:iCs/>
      <w:sz w:val="22"/>
      <w:szCs w:val="22"/>
      <w:lang w:eastAsia="ar-SA"/>
    </w:rPr>
  </w:style>
  <w:style w:type="character" w:customStyle="1" w:styleId="2b">
    <w:name w:val="Цитата 2 Знак"/>
    <w:basedOn w:val="a0"/>
    <w:rsid w:val="00A04A17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paragraph" w:styleId="affd">
    <w:name w:val="Intense Quote"/>
    <w:basedOn w:val="a"/>
    <w:next w:val="a"/>
    <w:link w:val="17"/>
    <w:uiPriority w:val="99"/>
    <w:qFormat/>
    <w:rsid w:val="00A04A17"/>
    <w:pPr>
      <w:pBdr>
        <w:bottom w:val="single" w:sz="4" w:space="1" w:color="000000"/>
      </w:pBdr>
      <w:suppressAutoHyphens/>
      <w:spacing w:before="200" w:after="280" w:line="276" w:lineRule="auto"/>
      <w:ind w:left="1008" w:right="1152"/>
      <w:jc w:val="both"/>
    </w:pPr>
    <w:rPr>
      <w:rFonts w:ascii="Calibri" w:hAnsi="Calibri" w:cs="Calibri"/>
      <w:b/>
      <w:bCs/>
      <w:i/>
      <w:iCs/>
      <w:sz w:val="22"/>
      <w:szCs w:val="22"/>
      <w:lang w:eastAsia="ar-SA"/>
    </w:rPr>
  </w:style>
  <w:style w:type="character" w:customStyle="1" w:styleId="affe">
    <w:name w:val="Выделенная цитата Знак"/>
    <w:basedOn w:val="a0"/>
    <w:rsid w:val="00A04A17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paragraph" w:styleId="afff">
    <w:name w:val="TOC Heading"/>
    <w:basedOn w:val="1"/>
    <w:next w:val="a"/>
    <w:uiPriority w:val="99"/>
    <w:semiHidden/>
    <w:unhideWhenUsed/>
    <w:qFormat/>
    <w:rsid w:val="00A04A17"/>
    <w:pPr>
      <w:keepNext w:val="0"/>
      <w:suppressAutoHyphen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sz w:val="28"/>
      <w:szCs w:val="28"/>
      <w:lang w:val="x-none" w:eastAsia="en-US" w:bidi="en-US"/>
    </w:rPr>
  </w:style>
  <w:style w:type="paragraph" w:customStyle="1" w:styleId="2c">
    <w:name w:val="Название2"/>
    <w:basedOn w:val="a"/>
    <w:uiPriority w:val="99"/>
    <w:rsid w:val="00A04A17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2d">
    <w:name w:val="Указатель2"/>
    <w:basedOn w:val="a"/>
    <w:uiPriority w:val="99"/>
    <w:rsid w:val="00A04A17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18">
    <w:name w:val="Название1"/>
    <w:basedOn w:val="a"/>
    <w:uiPriority w:val="99"/>
    <w:rsid w:val="00A04A17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9">
    <w:name w:val="Указатель1"/>
    <w:basedOn w:val="a"/>
    <w:uiPriority w:val="99"/>
    <w:rsid w:val="00A04A17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LTGliederung1">
    <w:name w:val="???????~LT~Gliederung 1"/>
    <w:uiPriority w:val="99"/>
    <w:rsid w:val="00A04A17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00" w:lineRule="atLeast"/>
    </w:pPr>
    <w:rPr>
      <w:rFonts w:ascii="Mangal" w:eastAsia="Times New Roman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uiPriority w:val="99"/>
    <w:rsid w:val="00A04A17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A04A17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ff0">
    <w:name w:val="???????"/>
    <w:uiPriority w:val="99"/>
    <w:rsid w:val="00A04A1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rFonts w:ascii="Mangal" w:eastAsia="Times New Roman" w:hAnsi="Mangal" w:cs="Mangal"/>
      <w:color w:val="000000"/>
      <w:sz w:val="36"/>
      <w:szCs w:val="36"/>
      <w:lang w:eastAsia="ar-SA"/>
    </w:rPr>
  </w:style>
  <w:style w:type="paragraph" w:customStyle="1" w:styleId="Style3">
    <w:name w:val="Style3"/>
    <w:basedOn w:val="a"/>
    <w:uiPriority w:val="99"/>
    <w:rsid w:val="00A04A17"/>
    <w:pPr>
      <w:widowControl w:val="0"/>
      <w:suppressAutoHyphens/>
      <w:autoSpaceDE w:val="0"/>
      <w:spacing w:after="200" w:line="408" w:lineRule="exac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Обычный1"/>
    <w:uiPriority w:val="99"/>
    <w:rsid w:val="00A04A17"/>
    <w:pPr>
      <w:suppressAutoHyphens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ff1">
    <w:name w:val="Содержимое таблицы"/>
    <w:basedOn w:val="a"/>
    <w:uiPriority w:val="99"/>
    <w:rsid w:val="00A04A17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2">
    <w:name w:val="Заголовок таблицы"/>
    <w:basedOn w:val="afff1"/>
    <w:uiPriority w:val="99"/>
    <w:rsid w:val="00A04A17"/>
    <w:pPr>
      <w:jc w:val="center"/>
    </w:pPr>
    <w:rPr>
      <w:b/>
      <w:bCs/>
    </w:rPr>
  </w:style>
  <w:style w:type="paragraph" w:customStyle="1" w:styleId="afff3">
    <w:name w:val="Содержимое врезки"/>
    <w:basedOn w:val="aa"/>
    <w:uiPriority w:val="99"/>
    <w:rsid w:val="00A04A17"/>
    <w:pPr>
      <w:suppressAutoHyphens/>
      <w:spacing w:line="276" w:lineRule="auto"/>
    </w:pPr>
    <w:rPr>
      <w:rFonts w:ascii="Calibri" w:hAnsi="Calibri"/>
      <w:sz w:val="22"/>
      <w:szCs w:val="22"/>
      <w:lang w:val="x-none" w:eastAsia="ar-SA"/>
    </w:rPr>
  </w:style>
  <w:style w:type="paragraph" w:customStyle="1" w:styleId="211">
    <w:name w:val="Список 21"/>
    <w:basedOn w:val="a"/>
    <w:uiPriority w:val="99"/>
    <w:rsid w:val="00A04A17"/>
    <w:pPr>
      <w:suppressAutoHyphens/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ar-SA"/>
    </w:rPr>
  </w:style>
  <w:style w:type="paragraph" w:customStyle="1" w:styleId="western">
    <w:name w:val="western"/>
    <w:basedOn w:val="a"/>
    <w:uiPriority w:val="99"/>
    <w:rsid w:val="00A04A17"/>
    <w:pPr>
      <w:spacing w:before="100" w:beforeAutospacing="1" w:after="100" w:afterAutospacing="1"/>
    </w:pPr>
  </w:style>
  <w:style w:type="paragraph" w:customStyle="1" w:styleId="FR3">
    <w:name w:val="FR3"/>
    <w:uiPriority w:val="99"/>
    <w:rsid w:val="00A04A17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fff4">
    <w:name w:val="Таблицы (моноширинный)"/>
    <w:basedOn w:val="a"/>
    <w:next w:val="a"/>
    <w:uiPriority w:val="99"/>
    <w:rsid w:val="00A04A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A04A17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Calibri"/>
    </w:rPr>
  </w:style>
  <w:style w:type="paragraph" w:customStyle="1" w:styleId="Style5">
    <w:name w:val="Style5"/>
    <w:basedOn w:val="a"/>
    <w:uiPriority w:val="99"/>
    <w:rsid w:val="00A04A17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uiPriority w:val="99"/>
    <w:rsid w:val="00A04A17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7">
    <w:name w:val="Style7"/>
    <w:basedOn w:val="a"/>
    <w:uiPriority w:val="99"/>
    <w:rsid w:val="00A04A17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</w:rPr>
  </w:style>
  <w:style w:type="paragraph" w:customStyle="1" w:styleId="Style9">
    <w:name w:val="Style9"/>
    <w:basedOn w:val="a"/>
    <w:uiPriority w:val="99"/>
    <w:rsid w:val="00A04A17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Style12">
    <w:name w:val="Style12"/>
    <w:basedOn w:val="a"/>
    <w:uiPriority w:val="99"/>
    <w:rsid w:val="00A04A17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paragraph" w:customStyle="1" w:styleId="ConsPlusNonformat">
    <w:name w:val="ConsPlusNonformat"/>
    <w:uiPriority w:val="99"/>
    <w:rsid w:val="00A04A1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A04A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Абзац списка1"/>
    <w:basedOn w:val="a"/>
    <w:uiPriority w:val="99"/>
    <w:rsid w:val="00A04A1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c">
    <w:name w:val="Обычный1"/>
    <w:uiPriority w:val="99"/>
    <w:rsid w:val="00A04A1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customStyle="1" w:styleId="afff5">
    <w:name w:val="Знак Знак Знак"/>
    <w:basedOn w:val="a"/>
    <w:uiPriority w:val="99"/>
    <w:rsid w:val="00A04A17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d">
    <w:name w:val="1"/>
    <w:basedOn w:val="a"/>
    <w:uiPriority w:val="99"/>
    <w:rsid w:val="00A04A17"/>
    <w:pPr>
      <w:spacing w:before="100" w:beforeAutospacing="1" w:after="100" w:afterAutospacing="1"/>
    </w:pPr>
  </w:style>
  <w:style w:type="paragraph" w:customStyle="1" w:styleId="a70">
    <w:name w:val="a7"/>
    <w:basedOn w:val="a"/>
    <w:uiPriority w:val="99"/>
    <w:rsid w:val="00A04A17"/>
    <w:pPr>
      <w:spacing w:before="100" w:beforeAutospacing="1" w:after="100" w:afterAutospacing="1"/>
    </w:pPr>
  </w:style>
  <w:style w:type="character" w:customStyle="1" w:styleId="31">
    <w:name w:val="Основной текст (3)_"/>
    <w:link w:val="310"/>
    <w:locked/>
    <w:rsid w:val="00A04A17"/>
    <w:rPr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A04A17"/>
    <w:pPr>
      <w:widowControl w:val="0"/>
      <w:shd w:val="clear" w:color="auto" w:fill="FFFFFF"/>
      <w:spacing w:before="360" w:line="278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0">
    <w:name w:val="Заголовок №1 (2)_"/>
    <w:link w:val="121"/>
    <w:uiPriority w:val="99"/>
    <w:locked/>
    <w:rsid w:val="00A04A17"/>
    <w:rPr>
      <w:rFonts w:ascii="Constantia" w:hAnsi="Constantia" w:cs="Constantia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A04A17"/>
    <w:pPr>
      <w:widowControl w:val="0"/>
      <w:shd w:val="clear" w:color="auto" w:fill="FFFFFF"/>
      <w:spacing w:line="274" w:lineRule="exact"/>
      <w:jc w:val="both"/>
      <w:outlineLvl w:val="0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41">
    <w:name w:val="Основной текст (4)_"/>
    <w:link w:val="42"/>
    <w:uiPriority w:val="99"/>
    <w:locked/>
    <w:rsid w:val="00A04A17"/>
    <w:rPr>
      <w:rFonts w:ascii="Constantia" w:hAnsi="Constantia" w:cs="Constantia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A04A17"/>
    <w:pPr>
      <w:widowControl w:val="0"/>
      <w:shd w:val="clear" w:color="auto" w:fill="FFFFFF"/>
      <w:spacing w:line="274" w:lineRule="exact"/>
      <w:jc w:val="both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2e">
    <w:name w:val="Основной текст (2)_"/>
    <w:link w:val="2f"/>
    <w:uiPriority w:val="99"/>
    <w:locked/>
    <w:rsid w:val="00A04A17"/>
    <w:rPr>
      <w:shd w:val="clear" w:color="auto" w:fill="FFFFFF"/>
    </w:rPr>
  </w:style>
  <w:style w:type="paragraph" w:customStyle="1" w:styleId="2f">
    <w:name w:val="Основной текст (2)"/>
    <w:basedOn w:val="a"/>
    <w:link w:val="2e"/>
    <w:uiPriority w:val="99"/>
    <w:rsid w:val="00A04A17"/>
    <w:pPr>
      <w:widowControl w:val="0"/>
      <w:shd w:val="clear" w:color="auto" w:fill="FFFFFF"/>
      <w:spacing w:after="300" w:line="27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A04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заголовок 3"/>
    <w:basedOn w:val="a"/>
    <w:next w:val="a"/>
    <w:uiPriority w:val="99"/>
    <w:rsid w:val="00A04A17"/>
    <w:pPr>
      <w:keepNext/>
      <w:tabs>
        <w:tab w:val="left" w:pos="993"/>
      </w:tabs>
      <w:autoSpaceDE w:val="0"/>
      <w:autoSpaceDN w:val="0"/>
      <w:jc w:val="center"/>
    </w:pPr>
    <w:rPr>
      <w:b/>
      <w:bCs/>
      <w:sz w:val="32"/>
      <w:szCs w:val="32"/>
    </w:rPr>
  </w:style>
  <w:style w:type="paragraph" w:customStyle="1" w:styleId="afff6">
    <w:name w:val="Прижатый влево"/>
    <w:basedOn w:val="a"/>
    <w:next w:val="a"/>
    <w:uiPriority w:val="99"/>
    <w:rsid w:val="00A04A17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f7">
    <w:name w:val="Знак Знак"/>
    <w:basedOn w:val="a"/>
    <w:uiPriority w:val="99"/>
    <w:rsid w:val="00A04A17"/>
    <w:pPr>
      <w:spacing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uiPriority w:val="99"/>
    <w:rsid w:val="00A04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53">
    <w:name w:val="c53"/>
    <w:basedOn w:val="a"/>
    <w:uiPriority w:val="99"/>
    <w:rsid w:val="00A04A17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04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6">
    <w:name w:val="s_16"/>
    <w:basedOn w:val="a"/>
    <w:uiPriority w:val="99"/>
    <w:rsid w:val="00A04A17"/>
    <w:pPr>
      <w:spacing w:before="100" w:beforeAutospacing="1" w:after="100" w:afterAutospacing="1"/>
    </w:pPr>
  </w:style>
  <w:style w:type="paragraph" w:customStyle="1" w:styleId="s1">
    <w:name w:val="s_1"/>
    <w:basedOn w:val="a"/>
    <w:uiPriority w:val="99"/>
    <w:rsid w:val="00A04A17"/>
    <w:pPr>
      <w:spacing w:before="100" w:beforeAutospacing="1" w:after="100" w:afterAutospacing="1"/>
    </w:pPr>
  </w:style>
  <w:style w:type="character" w:styleId="afff8">
    <w:name w:val="Subtle Emphasis"/>
    <w:qFormat/>
    <w:rsid w:val="00A04A17"/>
    <w:rPr>
      <w:i/>
      <w:iCs/>
    </w:rPr>
  </w:style>
  <w:style w:type="character" w:styleId="afff9">
    <w:name w:val="Intense Emphasis"/>
    <w:qFormat/>
    <w:rsid w:val="00A04A17"/>
    <w:rPr>
      <w:b/>
      <w:bCs/>
    </w:rPr>
  </w:style>
  <w:style w:type="character" w:styleId="afffa">
    <w:name w:val="Subtle Reference"/>
    <w:qFormat/>
    <w:rsid w:val="00A04A17"/>
    <w:rPr>
      <w:smallCaps/>
    </w:rPr>
  </w:style>
  <w:style w:type="character" w:styleId="afffb">
    <w:name w:val="Intense Reference"/>
    <w:qFormat/>
    <w:rsid w:val="00A04A17"/>
    <w:rPr>
      <w:smallCaps/>
      <w:spacing w:val="5"/>
      <w:u w:val="single"/>
    </w:rPr>
  </w:style>
  <w:style w:type="character" w:styleId="afffc">
    <w:name w:val="Book Title"/>
    <w:qFormat/>
    <w:rsid w:val="00A04A17"/>
    <w:rPr>
      <w:i/>
      <w:iCs/>
      <w:smallCaps/>
      <w:spacing w:val="5"/>
    </w:rPr>
  </w:style>
  <w:style w:type="character" w:customStyle="1" w:styleId="WW8Num10z0">
    <w:name w:val="WW8Num10z0"/>
    <w:rsid w:val="00A04A17"/>
    <w:rPr>
      <w:color w:val="auto"/>
    </w:rPr>
  </w:style>
  <w:style w:type="character" w:customStyle="1" w:styleId="WW8Num12z0">
    <w:name w:val="WW8Num12z0"/>
    <w:rsid w:val="00A04A17"/>
    <w:rPr>
      <w:color w:val="auto"/>
    </w:rPr>
  </w:style>
  <w:style w:type="character" w:customStyle="1" w:styleId="WW8Num13z0">
    <w:name w:val="WW8Num13z0"/>
    <w:rsid w:val="00A04A17"/>
    <w:rPr>
      <w:rFonts w:ascii="Symbol" w:hAnsi="Symbol" w:cs="Symbol" w:hint="default"/>
      <w:color w:val="auto"/>
    </w:rPr>
  </w:style>
  <w:style w:type="character" w:customStyle="1" w:styleId="WW8Num18z0">
    <w:name w:val="WW8Num18z0"/>
    <w:rsid w:val="00A04A17"/>
    <w:rPr>
      <w:color w:val="auto"/>
    </w:rPr>
  </w:style>
  <w:style w:type="character" w:customStyle="1" w:styleId="WW8Num19z0">
    <w:name w:val="WW8Num19z0"/>
    <w:rsid w:val="00A04A17"/>
    <w:rPr>
      <w:rFonts w:ascii="Symbol" w:hAnsi="Symbol" w:cs="Symbol" w:hint="default"/>
      <w:color w:val="auto"/>
    </w:rPr>
  </w:style>
  <w:style w:type="character" w:customStyle="1" w:styleId="WW8Num21z0">
    <w:name w:val="WW8Num21z0"/>
    <w:rsid w:val="00A04A17"/>
    <w:rPr>
      <w:b w:val="0"/>
      <w:bCs w:val="0"/>
      <w:sz w:val="24"/>
      <w:szCs w:val="24"/>
    </w:rPr>
  </w:style>
  <w:style w:type="character" w:customStyle="1" w:styleId="WW8Num22z0">
    <w:name w:val="WW8Num22z0"/>
    <w:rsid w:val="00A04A17"/>
    <w:rPr>
      <w:rFonts w:ascii="Symbol" w:hAnsi="Symbol" w:cs="Symbol" w:hint="default"/>
      <w:color w:val="auto"/>
    </w:rPr>
  </w:style>
  <w:style w:type="character" w:customStyle="1" w:styleId="2f0">
    <w:name w:val="Основной шрифт абзаца2"/>
    <w:rsid w:val="00A04A17"/>
  </w:style>
  <w:style w:type="character" w:customStyle="1" w:styleId="WW8Num9z0">
    <w:name w:val="WW8Num9z0"/>
    <w:rsid w:val="00A04A17"/>
    <w:rPr>
      <w:rFonts w:ascii="Wingdings" w:hAnsi="Wingdings" w:cs="Wingdings" w:hint="default"/>
    </w:rPr>
  </w:style>
  <w:style w:type="character" w:customStyle="1" w:styleId="WW8Num14z0">
    <w:name w:val="WW8Num14z0"/>
    <w:rsid w:val="00A04A17"/>
    <w:rPr>
      <w:color w:val="auto"/>
    </w:rPr>
  </w:style>
  <w:style w:type="character" w:customStyle="1" w:styleId="WW8Num15z0">
    <w:name w:val="WW8Num15z0"/>
    <w:rsid w:val="00A04A17"/>
    <w:rPr>
      <w:rFonts w:ascii="Wingdings" w:hAnsi="Wingdings" w:cs="Wingdings" w:hint="default"/>
    </w:rPr>
  </w:style>
  <w:style w:type="character" w:customStyle="1" w:styleId="WW8Num16z0">
    <w:name w:val="WW8Num16z0"/>
    <w:rsid w:val="00A04A17"/>
    <w:rPr>
      <w:rFonts w:ascii="Times New Roman" w:hAnsi="Times New Roman" w:cs="Times New Roman" w:hint="default"/>
    </w:rPr>
  </w:style>
  <w:style w:type="character" w:customStyle="1" w:styleId="WW8Num17z0">
    <w:name w:val="WW8Num17z0"/>
    <w:rsid w:val="00A04A17"/>
    <w:rPr>
      <w:rFonts w:ascii="Symbol" w:hAnsi="Symbol" w:cs="Symbol" w:hint="default"/>
      <w:color w:val="auto"/>
    </w:rPr>
  </w:style>
  <w:style w:type="character" w:customStyle="1" w:styleId="WW8Num17z1">
    <w:name w:val="WW8Num17z1"/>
    <w:rsid w:val="00A04A17"/>
    <w:rPr>
      <w:rFonts w:ascii="Courier New" w:hAnsi="Courier New" w:cs="Courier New" w:hint="default"/>
    </w:rPr>
  </w:style>
  <w:style w:type="character" w:customStyle="1" w:styleId="WW8Num17z2">
    <w:name w:val="WW8Num17z2"/>
    <w:rsid w:val="00A04A17"/>
    <w:rPr>
      <w:rFonts w:ascii="Wingdings" w:hAnsi="Wingdings" w:cs="Wingdings" w:hint="default"/>
    </w:rPr>
  </w:style>
  <w:style w:type="character" w:customStyle="1" w:styleId="WW8Num17z3">
    <w:name w:val="WW8Num17z3"/>
    <w:rsid w:val="00A04A17"/>
    <w:rPr>
      <w:rFonts w:ascii="Symbol" w:hAnsi="Symbol" w:cs="Symbol" w:hint="default"/>
    </w:rPr>
  </w:style>
  <w:style w:type="character" w:customStyle="1" w:styleId="WW8Num24z0">
    <w:name w:val="WW8Num24z0"/>
    <w:rsid w:val="00A04A17"/>
    <w:rPr>
      <w:rFonts w:ascii="Times New Roman" w:hAnsi="Times New Roman" w:cs="Times New Roman" w:hint="default"/>
    </w:rPr>
  </w:style>
  <w:style w:type="character" w:customStyle="1" w:styleId="WW8Num25z0">
    <w:name w:val="WW8Num25z0"/>
    <w:rsid w:val="00A04A17"/>
    <w:rPr>
      <w:color w:val="auto"/>
    </w:rPr>
  </w:style>
  <w:style w:type="character" w:customStyle="1" w:styleId="WW8Num25z1">
    <w:name w:val="WW8Num25z1"/>
    <w:rsid w:val="00A04A17"/>
    <w:rPr>
      <w:rFonts w:ascii="Courier New" w:hAnsi="Courier New" w:cs="Courier New" w:hint="default"/>
    </w:rPr>
  </w:style>
  <w:style w:type="character" w:customStyle="1" w:styleId="WW8Num25z2">
    <w:name w:val="WW8Num25z2"/>
    <w:rsid w:val="00A04A17"/>
    <w:rPr>
      <w:rFonts w:ascii="Wingdings" w:hAnsi="Wingdings" w:cs="Wingdings" w:hint="default"/>
    </w:rPr>
  </w:style>
  <w:style w:type="character" w:customStyle="1" w:styleId="WW8Num25z3">
    <w:name w:val="WW8Num25z3"/>
    <w:rsid w:val="00A04A17"/>
    <w:rPr>
      <w:rFonts w:ascii="Symbol" w:hAnsi="Symbol" w:cs="Symbol" w:hint="default"/>
    </w:rPr>
  </w:style>
  <w:style w:type="character" w:customStyle="1" w:styleId="WW8Num26z0">
    <w:name w:val="WW8Num26z0"/>
    <w:rsid w:val="00A04A17"/>
    <w:rPr>
      <w:rFonts w:ascii="Symbol" w:hAnsi="Symbol" w:cs="Symbol" w:hint="default"/>
      <w:color w:val="auto"/>
    </w:rPr>
  </w:style>
  <w:style w:type="character" w:customStyle="1" w:styleId="WW8Num26z1">
    <w:name w:val="WW8Num26z1"/>
    <w:rsid w:val="00A04A17"/>
    <w:rPr>
      <w:rFonts w:ascii="Courier New" w:hAnsi="Courier New" w:cs="Courier New" w:hint="default"/>
    </w:rPr>
  </w:style>
  <w:style w:type="character" w:customStyle="1" w:styleId="WW8Num26z2">
    <w:name w:val="WW8Num26z2"/>
    <w:rsid w:val="00A04A17"/>
    <w:rPr>
      <w:rFonts w:ascii="Wingdings" w:hAnsi="Wingdings" w:cs="Wingdings" w:hint="default"/>
    </w:rPr>
  </w:style>
  <w:style w:type="character" w:customStyle="1" w:styleId="WW8Num26z3">
    <w:name w:val="WW8Num26z3"/>
    <w:rsid w:val="00A04A17"/>
    <w:rPr>
      <w:rFonts w:ascii="Symbol" w:hAnsi="Symbol" w:cs="Symbol" w:hint="default"/>
    </w:rPr>
  </w:style>
  <w:style w:type="character" w:customStyle="1" w:styleId="WW8Num27z0">
    <w:name w:val="WW8Num27z0"/>
    <w:rsid w:val="00A04A17"/>
    <w:rPr>
      <w:rFonts w:ascii="Times New Roman" w:hAnsi="Times New Roman" w:cs="Times New Roman" w:hint="default"/>
    </w:rPr>
  </w:style>
  <w:style w:type="character" w:customStyle="1" w:styleId="WW8Num28z0">
    <w:name w:val="WW8Num28z0"/>
    <w:rsid w:val="00A04A17"/>
    <w:rPr>
      <w:rFonts w:ascii="Wingdings" w:hAnsi="Wingdings" w:cs="Wingdings" w:hint="default"/>
    </w:rPr>
  </w:style>
  <w:style w:type="character" w:customStyle="1" w:styleId="WW8Num29z0">
    <w:name w:val="WW8Num29z0"/>
    <w:rsid w:val="00A04A17"/>
    <w:rPr>
      <w:rFonts w:ascii="Times New Roman" w:hAnsi="Times New Roman" w:cs="Times New Roman" w:hint="default"/>
    </w:rPr>
  </w:style>
  <w:style w:type="character" w:customStyle="1" w:styleId="WW8Num32z0">
    <w:name w:val="WW8Num32z0"/>
    <w:rsid w:val="00A04A17"/>
    <w:rPr>
      <w:b w:val="0"/>
      <w:bCs w:val="0"/>
      <w:sz w:val="24"/>
      <w:szCs w:val="24"/>
    </w:rPr>
  </w:style>
  <w:style w:type="character" w:customStyle="1" w:styleId="WW8Num32z1">
    <w:name w:val="WW8Num32z1"/>
    <w:rsid w:val="00A04A17"/>
    <w:rPr>
      <w:b/>
      <w:bCs w:val="0"/>
      <w:sz w:val="40"/>
      <w:szCs w:val="40"/>
    </w:rPr>
  </w:style>
  <w:style w:type="character" w:customStyle="1" w:styleId="WW8Num33z0">
    <w:name w:val="WW8Num33z0"/>
    <w:rsid w:val="00A04A17"/>
    <w:rPr>
      <w:rFonts w:ascii="Symbol" w:hAnsi="Symbol" w:cs="Symbol" w:hint="default"/>
      <w:color w:val="auto"/>
    </w:rPr>
  </w:style>
  <w:style w:type="character" w:customStyle="1" w:styleId="WW8Num33z1">
    <w:name w:val="WW8Num33z1"/>
    <w:rsid w:val="00A04A17"/>
    <w:rPr>
      <w:rFonts w:ascii="Courier New" w:hAnsi="Courier New" w:cs="Courier New" w:hint="default"/>
    </w:rPr>
  </w:style>
  <w:style w:type="character" w:customStyle="1" w:styleId="WW8Num33z2">
    <w:name w:val="WW8Num33z2"/>
    <w:rsid w:val="00A04A17"/>
    <w:rPr>
      <w:rFonts w:ascii="Wingdings" w:hAnsi="Wingdings" w:cs="Wingdings" w:hint="default"/>
    </w:rPr>
  </w:style>
  <w:style w:type="character" w:customStyle="1" w:styleId="WW8Num33z3">
    <w:name w:val="WW8Num33z3"/>
    <w:rsid w:val="00A04A17"/>
    <w:rPr>
      <w:rFonts w:ascii="Symbol" w:hAnsi="Symbol" w:cs="Symbol" w:hint="default"/>
    </w:rPr>
  </w:style>
  <w:style w:type="character" w:customStyle="1" w:styleId="WW8Num34z0">
    <w:name w:val="WW8Num34z0"/>
    <w:rsid w:val="00A04A17"/>
    <w:rPr>
      <w:rFonts w:ascii="Times New Roman" w:hAnsi="Times New Roman" w:cs="Times New Roman" w:hint="default"/>
    </w:rPr>
  </w:style>
  <w:style w:type="character" w:customStyle="1" w:styleId="1e">
    <w:name w:val="Основной шрифт абзаца1"/>
    <w:rsid w:val="00A04A17"/>
  </w:style>
  <w:style w:type="character" w:customStyle="1" w:styleId="100">
    <w:name w:val="Знак Знак10"/>
    <w:rsid w:val="00A04A17"/>
    <w:rPr>
      <w:lang w:val="ru-RU" w:eastAsia="ar-SA" w:bidi="ar-SA"/>
    </w:rPr>
  </w:style>
  <w:style w:type="character" w:customStyle="1" w:styleId="afffd">
    <w:name w:val="Символ сноски"/>
    <w:rsid w:val="00A04A17"/>
    <w:rPr>
      <w:vertAlign w:val="superscript"/>
    </w:rPr>
  </w:style>
  <w:style w:type="character" w:customStyle="1" w:styleId="FontStyle14">
    <w:name w:val="Font Style14"/>
    <w:rsid w:val="00A04A17"/>
    <w:rPr>
      <w:rFonts w:ascii="Arial" w:hAnsi="Arial" w:cs="Arial" w:hint="default"/>
      <w:sz w:val="16"/>
      <w:szCs w:val="16"/>
    </w:rPr>
  </w:style>
  <w:style w:type="character" w:customStyle="1" w:styleId="afffe">
    <w:name w:val="Символ нумерации"/>
    <w:rsid w:val="00A04A17"/>
  </w:style>
  <w:style w:type="character" w:customStyle="1" w:styleId="110">
    <w:name w:val="Знак Знак11"/>
    <w:rsid w:val="00A04A17"/>
    <w:rPr>
      <w:rFonts w:ascii="Cambria" w:eastAsia="Times New Roman" w:hAnsi="Cambria" w:cs="Times New Roman" w:hint="default"/>
      <w:b/>
      <w:bCs/>
      <w:sz w:val="28"/>
      <w:szCs w:val="28"/>
    </w:rPr>
  </w:style>
  <w:style w:type="character" w:customStyle="1" w:styleId="91">
    <w:name w:val="Знак Знак9"/>
    <w:rsid w:val="00A04A17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81">
    <w:name w:val="Знак Знак8"/>
    <w:rsid w:val="00A04A17"/>
    <w:rPr>
      <w:rFonts w:ascii="Cambria" w:eastAsia="Times New Roman" w:hAnsi="Cambria" w:cs="Times New Roman" w:hint="default"/>
      <w:b/>
      <w:bCs/>
    </w:rPr>
  </w:style>
  <w:style w:type="character" w:customStyle="1" w:styleId="71">
    <w:name w:val="Знак Знак7"/>
    <w:rsid w:val="00A04A17"/>
    <w:rPr>
      <w:rFonts w:ascii="Cambria" w:eastAsia="Times New Roman" w:hAnsi="Cambria" w:cs="Times New Roman" w:hint="default"/>
      <w:b/>
      <w:bCs/>
      <w:i/>
      <w:iCs/>
    </w:rPr>
  </w:style>
  <w:style w:type="character" w:customStyle="1" w:styleId="61">
    <w:name w:val="Знак Знак6"/>
    <w:rsid w:val="00A04A17"/>
    <w:rPr>
      <w:rFonts w:ascii="Cambria" w:eastAsia="Times New Roman" w:hAnsi="Cambria" w:cs="Times New Roman" w:hint="default"/>
      <w:b/>
      <w:bCs/>
      <w:color w:val="7F7F7F"/>
    </w:rPr>
  </w:style>
  <w:style w:type="character" w:customStyle="1" w:styleId="51">
    <w:name w:val="Знак Знак5"/>
    <w:rsid w:val="00A04A17"/>
    <w:rPr>
      <w:rFonts w:ascii="Cambria" w:eastAsia="Times New Roman" w:hAnsi="Cambria" w:cs="Times New Roman" w:hint="default"/>
      <w:b/>
      <w:bCs/>
      <w:i/>
      <w:iCs/>
      <w:color w:val="7F7F7F"/>
    </w:rPr>
  </w:style>
  <w:style w:type="character" w:customStyle="1" w:styleId="43">
    <w:name w:val="Знак Знак4"/>
    <w:rsid w:val="00A04A17"/>
    <w:rPr>
      <w:rFonts w:ascii="Cambria" w:eastAsia="Times New Roman" w:hAnsi="Cambria" w:cs="Times New Roman" w:hint="default"/>
      <w:i/>
      <w:iCs/>
    </w:rPr>
  </w:style>
  <w:style w:type="character" w:customStyle="1" w:styleId="33">
    <w:name w:val="Знак Знак3"/>
    <w:rsid w:val="00A04A17"/>
    <w:rPr>
      <w:rFonts w:ascii="Cambria" w:eastAsia="Times New Roman" w:hAnsi="Cambria" w:cs="Times New Roman" w:hint="default"/>
      <w:sz w:val="20"/>
      <w:szCs w:val="20"/>
    </w:rPr>
  </w:style>
  <w:style w:type="character" w:customStyle="1" w:styleId="2f1">
    <w:name w:val="Знак Знак2"/>
    <w:rsid w:val="00A04A17"/>
    <w:rPr>
      <w:rFonts w:ascii="Cambria" w:eastAsia="Times New Roman" w:hAnsi="Cambria" w:cs="Times New Roman" w:hint="default"/>
      <w:i/>
      <w:iCs/>
      <w:spacing w:val="5"/>
      <w:sz w:val="20"/>
      <w:szCs w:val="20"/>
    </w:rPr>
  </w:style>
  <w:style w:type="character" w:customStyle="1" w:styleId="1f">
    <w:name w:val="Знак Знак1"/>
    <w:rsid w:val="00A04A17"/>
    <w:rPr>
      <w:rFonts w:ascii="Cambria" w:eastAsia="Times New Roman" w:hAnsi="Cambria" w:cs="Times New Roman" w:hint="default"/>
      <w:spacing w:val="5"/>
      <w:sz w:val="52"/>
      <w:szCs w:val="52"/>
    </w:rPr>
  </w:style>
  <w:style w:type="character" w:customStyle="1" w:styleId="122">
    <w:name w:val="Знак Знак12"/>
    <w:rsid w:val="00A04A17"/>
    <w:rPr>
      <w:rFonts w:ascii="Cambria" w:eastAsia="Times New Roman" w:hAnsi="Cambria" w:cs="Times New Roman" w:hint="default"/>
      <w:i/>
      <w:iCs/>
      <w:spacing w:val="13"/>
      <w:sz w:val="24"/>
      <w:szCs w:val="24"/>
    </w:rPr>
  </w:style>
  <w:style w:type="character" w:customStyle="1" w:styleId="210">
    <w:name w:val="Цитата 2 Знак1"/>
    <w:basedOn w:val="a0"/>
    <w:link w:val="2a"/>
    <w:uiPriority w:val="99"/>
    <w:locked/>
    <w:rsid w:val="00A04A17"/>
    <w:rPr>
      <w:rFonts w:ascii="Calibri" w:eastAsia="Times New Roman" w:hAnsi="Calibri" w:cs="Calibri"/>
      <w:i/>
      <w:iCs/>
      <w:lang w:eastAsia="ar-SA"/>
    </w:rPr>
  </w:style>
  <w:style w:type="character" w:customStyle="1" w:styleId="17">
    <w:name w:val="Выделенная цитата Знак1"/>
    <w:basedOn w:val="a0"/>
    <w:link w:val="affd"/>
    <w:uiPriority w:val="99"/>
    <w:locked/>
    <w:rsid w:val="00A04A17"/>
    <w:rPr>
      <w:rFonts w:ascii="Calibri" w:eastAsia="Times New Roman" w:hAnsi="Calibri" w:cs="Calibri"/>
      <w:b/>
      <w:bCs/>
      <w:i/>
      <w:iCs/>
      <w:lang w:eastAsia="ar-SA"/>
    </w:rPr>
  </w:style>
  <w:style w:type="character" w:customStyle="1" w:styleId="highlight">
    <w:name w:val="highlight"/>
    <w:basedOn w:val="a0"/>
    <w:rsid w:val="00A04A17"/>
  </w:style>
  <w:style w:type="character" w:customStyle="1" w:styleId="FontStyle24">
    <w:name w:val="Font Style24"/>
    <w:rsid w:val="00A04A17"/>
    <w:rPr>
      <w:rFonts w:ascii="Times New Roman" w:hAnsi="Times New Roman" w:cs="Times New Roman" w:hint="default"/>
      <w:sz w:val="26"/>
    </w:rPr>
  </w:style>
  <w:style w:type="character" w:customStyle="1" w:styleId="FontStyle27">
    <w:name w:val="Font Style27"/>
    <w:rsid w:val="00A04A17"/>
    <w:rPr>
      <w:rFonts w:ascii="Times New Roman" w:hAnsi="Times New Roman" w:cs="Times New Roman" w:hint="default"/>
      <w:b/>
      <w:bCs w:val="0"/>
      <w:sz w:val="34"/>
    </w:rPr>
  </w:style>
  <w:style w:type="character" w:customStyle="1" w:styleId="FontStyle28">
    <w:name w:val="Font Style28"/>
    <w:rsid w:val="00A04A17"/>
    <w:rPr>
      <w:rFonts w:ascii="Times New Roman" w:hAnsi="Times New Roman" w:cs="Times New Roman" w:hint="default"/>
      <w:sz w:val="16"/>
    </w:rPr>
  </w:style>
  <w:style w:type="character" w:customStyle="1" w:styleId="FontStyle30">
    <w:name w:val="Font Style30"/>
    <w:rsid w:val="00A04A17"/>
    <w:rPr>
      <w:rFonts w:ascii="Times New Roman" w:hAnsi="Times New Roman" w:cs="Times New Roman" w:hint="default"/>
      <w:sz w:val="22"/>
    </w:rPr>
  </w:style>
  <w:style w:type="character" w:customStyle="1" w:styleId="FontStyle44">
    <w:name w:val="Font Style44"/>
    <w:uiPriority w:val="99"/>
    <w:rsid w:val="00A04A17"/>
    <w:rPr>
      <w:rFonts w:ascii="Times New Roman" w:hAnsi="Times New Roman" w:cs="Times New Roman" w:hint="default"/>
      <w:sz w:val="26"/>
      <w:szCs w:val="26"/>
    </w:rPr>
  </w:style>
  <w:style w:type="character" w:customStyle="1" w:styleId="affff">
    <w:name w:val="Название Знак"/>
    <w:locked/>
    <w:rsid w:val="00A04A17"/>
    <w:rPr>
      <w:rFonts w:ascii="Cambria" w:hAnsi="Cambria" w:hint="default"/>
      <w:spacing w:val="5"/>
      <w:sz w:val="52"/>
      <w:szCs w:val="52"/>
      <w:lang w:eastAsia="ar-SA"/>
    </w:rPr>
  </w:style>
  <w:style w:type="character" w:customStyle="1" w:styleId="1f0">
    <w:name w:val="Основной текст Знак1"/>
    <w:uiPriority w:val="99"/>
    <w:semiHidden/>
    <w:locked/>
    <w:rsid w:val="00A04A17"/>
    <w:rPr>
      <w:rFonts w:ascii="Calibri" w:eastAsia="Times New Roman" w:hAnsi="Calibri" w:cs="Times New Roman"/>
      <w:lang w:val="x-none" w:eastAsia="ar-SA"/>
    </w:rPr>
  </w:style>
  <w:style w:type="character" w:customStyle="1" w:styleId="BodyTextChar1">
    <w:name w:val="Body Text Char1"/>
    <w:uiPriority w:val="99"/>
    <w:semiHidden/>
    <w:rsid w:val="00A04A17"/>
    <w:rPr>
      <w:rFonts w:ascii="Times New Roman" w:hAnsi="Times New Roman" w:cs="Times New Roman" w:hint="default"/>
      <w:sz w:val="24"/>
      <w:szCs w:val="24"/>
    </w:rPr>
  </w:style>
  <w:style w:type="character" w:customStyle="1" w:styleId="0pt">
    <w:name w:val="Основной текст + Интервал 0 pt"/>
    <w:uiPriority w:val="99"/>
    <w:rsid w:val="00A04A17"/>
    <w:rPr>
      <w:rFonts w:ascii="Times New Roman" w:hAnsi="Times New Roman" w:cs="Times New Roman" w:hint="default"/>
      <w:spacing w:val="6"/>
      <w:sz w:val="19"/>
      <w:szCs w:val="19"/>
      <w:shd w:val="clear" w:color="auto" w:fill="FFFFFF"/>
    </w:rPr>
  </w:style>
  <w:style w:type="character" w:customStyle="1" w:styleId="2f2">
    <w:name w:val="Основной текст Знак2"/>
    <w:semiHidden/>
    <w:locked/>
    <w:rsid w:val="00A04A17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1f1">
    <w:name w:val="Нижний колонтитул Знак1"/>
    <w:semiHidden/>
    <w:locked/>
    <w:rsid w:val="00A04A17"/>
    <w:rPr>
      <w:rFonts w:ascii="Times New Roman" w:hAnsi="Times New Roman" w:cs="Times New Roman" w:hint="default"/>
      <w:sz w:val="24"/>
      <w:szCs w:val="24"/>
    </w:rPr>
  </w:style>
  <w:style w:type="character" w:customStyle="1" w:styleId="c34">
    <w:name w:val="c34"/>
    <w:rsid w:val="00A04A17"/>
    <w:rPr>
      <w:rFonts w:ascii="Times New Roman" w:hAnsi="Times New Roman" w:cs="Times New Roman" w:hint="default"/>
    </w:rPr>
  </w:style>
  <w:style w:type="character" w:customStyle="1" w:styleId="spelle">
    <w:name w:val="spelle"/>
    <w:basedOn w:val="a0"/>
    <w:rsid w:val="00A04A17"/>
  </w:style>
  <w:style w:type="table" w:customStyle="1" w:styleId="1f2">
    <w:name w:val="Сетка таблицы1"/>
    <w:basedOn w:val="a1"/>
    <w:rsid w:val="00A04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3">
    <w:name w:val="Сетка таблицы2"/>
    <w:basedOn w:val="a1"/>
    <w:rsid w:val="00A04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0873.html" TargetMode="External"/><Relationship Id="rId18" Type="http://schemas.openxmlformats.org/officeDocument/2006/relationships/hyperlink" Target="www.cgon.rospotrebnadzor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www.naked-science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5169.html" TargetMode="External"/><Relationship Id="rId17" Type="http://schemas.openxmlformats.org/officeDocument/2006/relationships/hyperlink" Target="www.biomolecula.ru%20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antropogenez.ru" TargetMode="External"/><Relationship Id="rId20" Type="http://schemas.openxmlformats.org/officeDocument/2006/relationships/hyperlink" Target="www.elementy.ru%2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5168.html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25157.html" TargetMode="External"/><Relationship Id="rId23" Type="http://schemas.openxmlformats.org/officeDocument/2006/relationships/hyperlink" Target="http://www.rbcu.ru" TargetMode="External"/><Relationship Id="rId10" Type="http://schemas.openxmlformats.org/officeDocument/2006/relationships/hyperlink" Target="https://www.iprbookshop.ru/130001.html&#160;%20" TargetMode="External"/><Relationship Id="rId19" Type="http://schemas.openxmlformats.org/officeDocument/2006/relationships/hyperlink" Target="www.ecoculture.ru%2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010.html" TargetMode="External"/><Relationship Id="rId22" Type="http://schemas.openxmlformats.org/officeDocument/2006/relationships/hyperlink" Target="http://www.onco-life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48</Pages>
  <Words>13694</Words>
  <Characters>78057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146</cp:revision>
  <cp:lastPrinted>2016-01-18T17:41:00Z</cp:lastPrinted>
  <dcterms:created xsi:type="dcterms:W3CDTF">2015-12-05T07:01:00Z</dcterms:created>
  <dcterms:modified xsi:type="dcterms:W3CDTF">2025-06-04T12:43:00Z</dcterms:modified>
</cp:coreProperties>
</file>